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1EAD" w14:textId="16932D42" w:rsidR="0029748F" w:rsidRPr="00A112B7" w:rsidRDefault="00324A2D" w:rsidP="00A112B7">
      <w:pPr>
        <w:pStyle w:val="Title"/>
        <w:rPr>
          <w:sz w:val="40"/>
          <w:szCs w:val="40"/>
        </w:rPr>
      </w:pPr>
      <w:r w:rsidRPr="00EC5066">
        <w:rPr>
          <w:sz w:val="40"/>
          <w:szCs w:val="40"/>
        </w:rPr>
        <w:t>Ethics Module: Lesson Plan</w:t>
      </w:r>
      <w:r>
        <w:rPr>
          <w:sz w:val="40"/>
          <w:szCs w:val="40"/>
        </w:rPr>
        <w:t xml:space="preserve"> Template</w:t>
      </w:r>
    </w:p>
    <w:p w14:paraId="1050B08D" w14:textId="1F7C0589" w:rsidR="00324A2D" w:rsidRDefault="00324A2D" w:rsidP="00324A2D">
      <w:pPr>
        <w:jc w:val="center"/>
      </w:pPr>
      <w:r>
        <w:t xml:space="preserve">Time: [insert time] </w:t>
      </w:r>
    </w:p>
    <w:p w14:paraId="0291BFE8" w14:textId="77777777" w:rsidR="00324A2D" w:rsidRPr="00324A2D" w:rsidRDefault="00324A2D" w:rsidP="00324A2D">
      <w:pPr>
        <w:rPr>
          <w:color w:val="072B62" w:themeColor="background2" w:themeShade="40"/>
        </w:rPr>
      </w:pPr>
      <w:r w:rsidRPr="00324A2D">
        <w:rPr>
          <w:color w:val="072B62" w:themeColor="background2" w:themeShade="40"/>
        </w:rPr>
        <w:t>As you plan your lesson, identify areas that address one of the five MMP Essential Element. The five MMP essential elements are:</w:t>
      </w:r>
    </w:p>
    <w:p w14:paraId="2C7BE0FA" w14:textId="77777777" w:rsidR="00324A2D" w:rsidRPr="007B46CE" w:rsidRDefault="00324A2D" w:rsidP="00324A2D">
      <w:pPr>
        <w:pStyle w:val="ListParagraph"/>
        <w:numPr>
          <w:ilvl w:val="0"/>
          <w:numId w:val="6"/>
        </w:numPr>
        <w:rPr>
          <w:b/>
          <w:i w:val="0"/>
          <w:color w:val="7030A0"/>
        </w:rPr>
      </w:pPr>
      <w:r w:rsidRPr="007B46CE">
        <w:rPr>
          <w:b/>
          <w:i w:val="0"/>
          <w:color w:val="7030A0"/>
        </w:rPr>
        <w:t>Intellectual Inquiry</w:t>
      </w:r>
    </w:p>
    <w:p w14:paraId="2772AB6B" w14:textId="77777777" w:rsidR="00324A2D" w:rsidRPr="007B46CE" w:rsidRDefault="00324A2D" w:rsidP="00324A2D">
      <w:pPr>
        <w:pStyle w:val="ListParagraph"/>
        <w:numPr>
          <w:ilvl w:val="0"/>
          <w:numId w:val="6"/>
        </w:numPr>
        <w:rPr>
          <w:i w:val="0"/>
        </w:rPr>
      </w:pPr>
      <w:r>
        <w:rPr>
          <w:b/>
          <w:i w:val="0"/>
          <w:color w:val="7030A0"/>
        </w:rPr>
        <w:t>Personal Contemplation</w:t>
      </w:r>
    </w:p>
    <w:p w14:paraId="7526F51F" w14:textId="77777777" w:rsidR="00324A2D" w:rsidRPr="006226F7" w:rsidRDefault="00324A2D" w:rsidP="00324A2D">
      <w:pPr>
        <w:pStyle w:val="ListParagraph"/>
        <w:numPr>
          <w:ilvl w:val="0"/>
          <w:numId w:val="6"/>
        </w:numPr>
        <w:rPr>
          <w:i w:val="0"/>
        </w:rPr>
      </w:pPr>
      <w:r>
        <w:rPr>
          <w:b/>
          <w:i w:val="0"/>
          <w:color w:val="7030A0"/>
        </w:rPr>
        <w:t>Community Conversation</w:t>
      </w:r>
    </w:p>
    <w:p w14:paraId="72968A83" w14:textId="77777777" w:rsidR="00324A2D" w:rsidRPr="006226F7" w:rsidRDefault="00324A2D" w:rsidP="00324A2D">
      <w:pPr>
        <w:pStyle w:val="ListParagraph"/>
        <w:numPr>
          <w:ilvl w:val="0"/>
          <w:numId w:val="6"/>
        </w:numPr>
        <w:rPr>
          <w:i w:val="0"/>
        </w:rPr>
      </w:pPr>
      <w:r>
        <w:rPr>
          <w:b/>
          <w:i w:val="0"/>
          <w:color w:val="7030A0"/>
        </w:rPr>
        <w:t>Strategic Decision-making</w:t>
      </w:r>
    </w:p>
    <w:p w14:paraId="144CC54B" w14:textId="77777777" w:rsidR="00324A2D" w:rsidRDefault="00324A2D" w:rsidP="00324A2D">
      <w:pPr>
        <w:pStyle w:val="ListParagraph"/>
        <w:numPr>
          <w:ilvl w:val="0"/>
          <w:numId w:val="6"/>
        </w:numPr>
      </w:pPr>
      <w:r>
        <w:rPr>
          <w:b/>
          <w:i w:val="0"/>
          <w:color w:val="7030A0"/>
        </w:rPr>
        <w:t>Cultural Engagement</w:t>
      </w:r>
    </w:p>
    <w:p w14:paraId="603991E8" w14:textId="77777777" w:rsidR="00324A2D" w:rsidRDefault="00324A2D" w:rsidP="00324A2D">
      <w:pPr>
        <w:pStyle w:val="Heading1"/>
      </w:pPr>
      <w:r>
        <w:t>Key Question about Ethics</w:t>
      </w:r>
      <w:r w:rsidRPr="00EC5066">
        <w:t xml:space="preserve">: </w:t>
      </w:r>
    </w:p>
    <w:p w14:paraId="1B9F4BF2" w14:textId="77777777" w:rsidR="00324A2D" w:rsidRPr="006226F7" w:rsidRDefault="00324A2D" w:rsidP="00324A2D">
      <w:pPr>
        <w:rPr>
          <w:b/>
          <w:i w:val="0"/>
        </w:rPr>
      </w:pPr>
      <w:r w:rsidRPr="006226F7">
        <w:rPr>
          <w:i w:val="0"/>
        </w:rPr>
        <w:t>The key question about ethics from the Moral Moments Project is:</w:t>
      </w:r>
      <w:r w:rsidRPr="006226F7">
        <w:rPr>
          <w:b/>
          <w:i w:val="0"/>
        </w:rPr>
        <w:t xml:space="preserve"> Am I showing what I believe by what I am doing?</w:t>
      </w:r>
    </w:p>
    <w:p w14:paraId="49315483" w14:textId="77777777" w:rsidR="00324A2D" w:rsidRDefault="00324A2D" w:rsidP="00324A2D">
      <w:pPr>
        <w:pStyle w:val="Heading1"/>
      </w:pPr>
      <w:r w:rsidRPr="00EC5066">
        <w:t xml:space="preserve">Lesson Objectives: </w:t>
      </w:r>
    </w:p>
    <w:p w14:paraId="0483F804" w14:textId="77777777" w:rsidR="00324A2D" w:rsidRPr="006226F7" w:rsidRDefault="00324A2D" w:rsidP="00324A2D">
      <w:pPr>
        <w:rPr>
          <w:i w:val="0"/>
          <w:color w:val="072B62" w:themeColor="background2" w:themeShade="40"/>
        </w:rPr>
      </w:pPr>
      <w:r w:rsidRPr="006226F7">
        <w:rPr>
          <w:i w:val="0"/>
          <w:color w:val="072B62" w:themeColor="background2" w:themeShade="40"/>
        </w:rPr>
        <w:t>Students will be able to:</w:t>
      </w:r>
    </w:p>
    <w:p w14:paraId="55CE5D6F" w14:textId="77777777" w:rsidR="00324A2D" w:rsidRPr="006226F7" w:rsidRDefault="00324A2D" w:rsidP="00324A2D">
      <w:pPr>
        <w:pStyle w:val="ListParagraph"/>
        <w:numPr>
          <w:ilvl w:val="0"/>
          <w:numId w:val="4"/>
        </w:numPr>
        <w:rPr>
          <w:i w:val="0"/>
          <w:color w:val="072B62" w:themeColor="background2" w:themeShade="40"/>
        </w:rPr>
      </w:pPr>
      <w:r w:rsidRPr="006226F7">
        <w:rPr>
          <w:i w:val="0"/>
          <w:color w:val="072B62" w:themeColor="background2" w:themeShade="40"/>
        </w:rPr>
        <w:t xml:space="preserve">List objectives here. </w:t>
      </w:r>
    </w:p>
    <w:p w14:paraId="68E35D10" w14:textId="77777777" w:rsidR="00324A2D" w:rsidRPr="00EC5066" w:rsidRDefault="00324A2D" w:rsidP="00324A2D">
      <w:pPr>
        <w:pStyle w:val="Heading1"/>
      </w:pPr>
      <w:r w:rsidRPr="00EC5066">
        <w:t>Lesson Preparation:</w:t>
      </w:r>
    </w:p>
    <w:p w14:paraId="757624AC" w14:textId="77777777" w:rsidR="00324A2D" w:rsidRPr="006226F7" w:rsidRDefault="00324A2D" w:rsidP="00324A2D">
      <w:pPr>
        <w:pStyle w:val="ListParagraph"/>
        <w:numPr>
          <w:ilvl w:val="0"/>
          <w:numId w:val="5"/>
        </w:numPr>
        <w:rPr>
          <w:i w:val="0"/>
          <w:color w:val="072B62" w:themeColor="background2" w:themeShade="40"/>
        </w:rPr>
      </w:pPr>
      <w:r w:rsidRPr="006226F7">
        <w:rPr>
          <w:rFonts w:eastAsia="Times New Roman" w:cstheme="minorHAnsi"/>
          <w:i w:val="0"/>
          <w:color w:val="072B62" w:themeColor="background2" w:themeShade="40"/>
        </w:rPr>
        <w:t>List any steps an instructor needs to do prior to the synchronous class meeting to prepare for the lesson.</w:t>
      </w:r>
    </w:p>
    <w:p w14:paraId="5069CFF9" w14:textId="77777777" w:rsidR="00324A2D" w:rsidRDefault="00324A2D" w:rsidP="00324A2D">
      <w:pPr>
        <w:pStyle w:val="Heading1"/>
        <w:rPr>
          <w:rFonts w:eastAsia="Times New Roman"/>
        </w:rPr>
      </w:pPr>
      <w:r>
        <w:rPr>
          <w:rFonts w:eastAsia="Times New Roman"/>
        </w:rPr>
        <w:t>Warm up:</w:t>
      </w:r>
    </w:p>
    <w:p w14:paraId="065C561B" w14:textId="77777777" w:rsidR="00324A2D" w:rsidRPr="006226F7" w:rsidRDefault="00324A2D" w:rsidP="00324A2D">
      <w:pPr>
        <w:pStyle w:val="ListParagraph"/>
        <w:numPr>
          <w:ilvl w:val="0"/>
          <w:numId w:val="1"/>
        </w:numPr>
        <w:shd w:val="clear" w:color="auto" w:fill="FFFFFF"/>
        <w:rPr>
          <w:rFonts w:eastAsia="Times New Roman" w:cstheme="minorHAnsi"/>
          <w:b/>
          <w:bCs/>
          <w:i w:val="0"/>
          <w:color w:val="072B62" w:themeColor="background2" w:themeShade="40"/>
        </w:rPr>
      </w:pPr>
      <w:r w:rsidRPr="006226F7">
        <w:rPr>
          <w:rFonts w:eastAsia="Times New Roman" w:cstheme="minorHAnsi"/>
          <w:bCs/>
          <w:i w:val="0"/>
          <w:color w:val="072B62" w:themeColor="background2" w:themeShade="40"/>
        </w:rPr>
        <w:t>This is a quick introductory activity that takes approximately 5 minutes. The intent of a warm up is to give the instructor insights into student’s prior knowledge, gain feedback about a topic related to the lesson or promote creative thinking.</w:t>
      </w:r>
    </w:p>
    <w:p w14:paraId="1F600AB3" w14:textId="77777777" w:rsidR="00324A2D" w:rsidRDefault="00324A2D" w:rsidP="00324A2D">
      <w:pPr>
        <w:pStyle w:val="Heading1"/>
        <w:rPr>
          <w:rFonts w:eastAsia="Times New Roman"/>
        </w:rPr>
      </w:pPr>
      <w:r w:rsidRPr="00EC5066">
        <w:rPr>
          <w:rFonts w:eastAsia="Times New Roman"/>
        </w:rPr>
        <w:t>Learning Activities:</w:t>
      </w:r>
    </w:p>
    <w:p w14:paraId="57E45A9E" w14:textId="7628CDA4" w:rsidR="00324A2D" w:rsidRPr="00324A2D" w:rsidRDefault="00324A2D" w:rsidP="00324A2D">
      <w:pPr>
        <w:pStyle w:val="ListParagraph"/>
        <w:numPr>
          <w:ilvl w:val="0"/>
          <w:numId w:val="7"/>
        </w:numPr>
        <w:rPr>
          <w:i w:val="0"/>
          <w:color w:val="072B62" w:themeColor="background2" w:themeShade="40"/>
        </w:rPr>
      </w:pPr>
      <w:r w:rsidRPr="006226F7">
        <w:rPr>
          <w:i w:val="0"/>
          <w:color w:val="072B62" w:themeColor="background2" w:themeShade="40"/>
        </w:rPr>
        <w:t>List the learning activities you plan to include during the lesson here. These can include learning opportunities, assessments (both formative and summative), and should be tied to one or more of the essential elements.</w:t>
      </w:r>
      <w:r>
        <w:rPr>
          <w:i w:val="0"/>
          <w:color w:val="072B62" w:themeColor="background2" w:themeShade="40"/>
        </w:rPr>
        <w:t xml:space="preserve"> Ensure your learning activities and assessments are aligned to your lesson objectives.</w:t>
      </w:r>
    </w:p>
    <w:p w14:paraId="6E754A52" w14:textId="77777777" w:rsidR="00324A2D" w:rsidRDefault="00324A2D" w:rsidP="00324A2D">
      <w:pPr>
        <w:pStyle w:val="Heading2"/>
        <w:rPr>
          <w:rFonts w:eastAsia="Times New Roman" w:cstheme="minorHAnsi"/>
          <w:color w:val="2D3B45"/>
        </w:rPr>
      </w:pPr>
      <w:r w:rsidRPr="00EC5066">
        <w:rPr>
          <w:rStyle w:val="Heading1Char"/>
        </w:rPr>
        <w:t>Homework</w:t>
      </w:r>
      <w:r>
        <w:rPr>
          <w:rStyle w:val="Heading1Char"/>
        </w:rPr>
        <w:t>: Self-assessment and Reflection 1</w:t>
      </w:r>
      <w:r w:rsidRPr="00EC5066">
        <w:rPr>
          <w:rFonts w:eastAsia="Times New Roman" w:cstheme="minorHAnsi"/>
          <w:color w:val="2D3B45"/>
        </w:rPr>
        <w:t xml:space="preserve"> </w:t>
      </w:r>
    </w:p>
    <w:p w14:paraId="24B10D59" w14:textId="5D9D158B" w:rsidR="00324A2D" w:rsidRDefault="00CC5AE3" w:rsidP="00324A2D">
      <w:pPr>
        <w:shd w:val="clear" w:color="auto" w:fill="FFFFFF"/>
        <w:rPr>
          <w:rFonts w:eastAsia="Times New Roman" w:cstheme="minorHAnsi"/>
          <w:shd w:val="clear" w:color="auto" w:fill="FFFFFF"/>
        </w:rPr>
      </w:pPr>
      <w:r>
        <w:rPr>
          <w:rFonts w:eastAsia="Times New Roman" w:cstheme="minorHAnsi"/>
          <w:shd w:val="clear" w:color="auto" w:fill="FFFFFF"/>
        </w:rPr>
        <w:t>Homework</w:t>
      </w:r>
      <w:r w:rsidR="00324A2D" w:rsidRPr="00893B17">
        <w:rPr>
          <w:rFonts w:eastAsia="Times New Roman" w:cstheme="minorHAnsi"/>
          <w:shd w:val="clear" w:color="auto" w:fill="FFFFFF"/>
        </w:rPr>
        <w:t xml:space="preserve"> is to be completed outside of class time and submitted according to the instructor’s preferences (through Canvas or other LMS, brought to the next class, etc.).</w:t>
      </w:r>
      <w:bookmarkStart w:id="0" w:name="_GoBack"/>
      <w:bookmarkEnd w:id="0"/>
    </w:p>
    <w:p w14:paraId="1C9B648F" w14:textId="1F43366D" w:rsidR="00324A2D" w:rsidRDefault="00324A2D" w:rsidP="00324A2D">
      <w:pPr>
        <w:pStyle w:val="Heading2"/>
        <w:rPr>
          <w:rFonts w:eastAsia="Times New Roman" w:cstheme="minorHAnsi"/>
          <w:color w:val="2D3B45"/>
        </w:rPr>
      </w:pPr>
      <w:r>
        <w:rPr>
          <w:rStyle w:val="Heading1Char"/>
        </w:rPr>
        <w:lastRenderedPageBreak/>
        <w:t>Modifications</w:t>
      </w:r>
    </w:p>
    <w:p w14:paraId="12B2E2C2" w14:textId="3CF1F215" w:rsidR="00324A2D" w:rsidRPr="00324A2D" w:rsidRDefault="00324A2D" w:rsidP="00324A2D">
      <w:pPr>
        <w:shd w:val="clear" w:color="auto" w:fill="FFFFFF"/>
        <w:rPr>
          <w:rStyle w:val="Heading2Char"/>
          <w:rFonts w:asciiTheme="minorHAnsi" w:eastAsiaTheme="minorEastAsia" w:hAnsiTheme="minorHAnsi" w:cstheme="minorBidi"/>
          <w:b w:val="0"/>
          <w:bCs w:val="0"/>
          <w:i/>
          <w:iCs/>
          <w:color w:val="auto"/>
        </w:rPr>
      </w:pPr>
      <w:r>
        <w:t>Suggestions and strategies for</w:t>
      </w:r>
      <w:r w:rsidRPr="00E81244">
        <w:t xml:space="preserve"> modify</w:t>
      </w:r>
      <w:r>
        <w:t>ing</w:t>
      </w:r>
      <w:r w:rsidRPr="00E81244">
        <w:t xml:space="preserve"> the lesson plan above.</w:t>
      </w:r>
      <w:r>
        <w:t xml:space="preserve"> You may want to add considerations for students who may struggle with the material, large or very small enrollment courses, etc.</w:t>
      </w:r>
    </w:p>
    <w:p w14:paraId="63B73490" w14:textId="0D5B699F" w:rsidR="00727952" w:rsidRDefault="007269BB"/>
    <w:p w14:paraId="06EFAA25" w14:textId="335EF574" w:rsidR="000D48EC" w:rsidRDefault="000D48EC"/>
    <w:p w14:paraId="5CFB3CD4" w14:textId="2D597B1E" w:rsidR="000D48EC" w:rsidRDefault="000D48EC"/>
    <w:p w14:paraId="5CD4E92A" w14:textId="6F01E418" w:rsidR="000D48EC" w:rsidRDefault="000D48EC"/>
    <w:p w14:paraId="369865E1" w14:textId="0F8937A4" w:rsidR="000D48EC" w:rsidRDefault="000D48EC"/>
    <w:p w14:paraId="1E284C52" w14:textId="0B04B30B" w:rsidR="000D48EC" w:rsidRDefault="000D48EC"/>
    <w:p w14:paraId="4E556AE3" w14:textId="3DF261A7" w:rsidR="000D48EC" w:rsidRDefault="000D48EC"/>
    <w:p w14:paraId="16991FAF" w14:textId="0B613227" w:rsidR="000D48EC" w:rsidRDefault="000D48EC"/>
    <w:p w14:paraId="2ACDB0C6" w14:textId="321162C7" w:rsidR="000D48EC" w:rsidRDefault="000D48EC"/>
    <w:p w14:paraId="6007302D" w14:textId="0ED01DEB" w:rsidR="00BD5658" w:rsidRDefault="00BD5658"/>
    <w:p w14:paraId="6118859A" w14:textId="04CA5EDC" w:rsidR="00BD5658" w:rsidRDefault="00BD5658"/>
    <w:p w14:paraId="62A5BF57" w14:textId="0BAA46E6" w:rsidR="00BD5658" w:rsidRDefault="00BD5658"/>
    <w:p w14:paraId="1E6E9450" w14:textId="133C81BB" w:rsidR="00BD5658" w:rsidRDefault="00BD5658"/>
    <w:p w14:paraId="13498D0C" w14:textId="07B4BBFC" w:rsidR="00BD5658" w:rsidRDefault="00BD5658"/>
    <w:p w14:paraId="3B9C75FC" w14:textId="7C670A4D" w:rsidR="00BD5658" w:rsidRDefault="00BD5658"/>
    <w:p w14:paraId="1803304C" w14:textId="4D60A50E" w:rsidR="00BD5658" w:rsidRDefault="00BD5658"/>
    <w:p w14:paraId="0FA8F4F0" w14:textId="5FC94F69" w:rsidR="00BD5658" w:rsidRDefault="00BD5658"/>
    <w:p w14:paraId="48F86023" w14:textId="7B8CF541" w:rsidR="00BD5658" w:rsidRDefault="00BD5658"/>
    <w:p w14:paraId="560EFD31" w14:textId="56E674C6" w:rsidR="00BD5658" w:rsidRDefault="00BD5658"/>
    <w:p w14:paraId="621AC437" w14:textId="77777777" w:rsidR="00BD5658" w:rsidRDefault="00BD5658"/>
    <w:p w14:paraId="0FAD1989" w14:textId="7EB952A4" w:rsidR="000D48EC" w:rsidRDefault="000D48EC"/>
    <w:p w14:paraId="26A44E6C" w14:textId="65505FA9" w:rsidR="000D48EC" w:rsidRDefault="000D48EC" w:rsidP="000D48EC">
      <w:pPr>
        <w:jc w:val="center"/>
      </w:pPr>
    </w:p>
    <w:sectPr w:rsidR="000D48EC" w:rsidSect="007269B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FDB8" w14:textId="77777777" w:rsidR="00805C90" w:rsidRDefault="00805C90" w:rsidP="00805C90">
      <w:pPr>
        <w:spacing w:after="0" w:line="240" w:lineRule="auto"/>
      </w:pPr>
      <w:r>
        <w:separator/>
      </w:r>
    </w:p>
  </w:endnote>
  <w:endnote w:type="continuationSeparator" w:id="0">
    <w:p w14:paraId="42677A99" w14:textId="77777777" w:rsidR="00805C90" w:rsidRDefault="00805C90" w:rsidP="0080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C5BB" w14:textId="69B4AA6F" w:rsidR="00805C90" w:rsidRDefault="00805C90" w:rsidP="00805C90">
    <w:pPr>
      <w:pStyle w:val="Footer"/>
      <w:jc w:val="center"/>
    </w:pPr>
    <w:r>
      <w:rPr>
        <w:rFonts w:ascii="Source Sans Pro" w:hAnsi="Source Sans Pro"/>
        <w:noProof/>
        <w:color w:val="049CCF"/>
        <w:sz w:val="29"/>
        <w:szCs w:val="29"/>
        <w:shd w:val="clear" w:color="auto" w:fill="FFFFFF"/>
      </w:rPr>
      <w:drawing>
        <wp:inline distT="0" distB="0" distL="0" distR="0" wp14:anchorId="6E37DCAB" wp14:editId="73CCE463">
          <wp:extent cx="762000" cy="142875"/>
          <wp:effectExtent l="0" t="0" r="0" b="9525"/>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805C90">
      <w:rPr>
        <w:rFonts w:ascii="Source Sans Pro" w:hAnsi="Source Sans Pro"/>
        <w:color w:val="464646"/>
        <w:shd w:val="clear" w:color="auto" w:fill="FFFFFF"/>
      </w:rPr>
      <w:t>This work is licensed under a </w:t>
    </w:r>
    <w:hyperlink r:id="rId3" w:history="1">
      <w:r w:rsidRPr="00805C90">
        <w:rPr>
          <w:rStyle w:val="Hyperlink"/>
          <w:rFonts w:ascii="Source Sans Pro" w:hAnsi="Source Sans Pro"/>
          <w:color w:val="049CCF"/>
          <w:shd w:val="clear" w:color="auto" w:fill="FFFFFF"/>
        </w:rPr>
        <w:t>Creative Commons Attribution-</w:t>
      </w:r>
      <w:proofErr w:type="spellStart"/>
      <w:r w:rsidRPr="00805C90">
        <w:rPr>
          <w:rStyle w:val="Hyperlink"/>
          <w:rFonts w:ascii="Source Sans Pro" w:hAnsi="Source Sans Pro"/>
          <w:color w:val="049CCF"/>
          <w:shd w:val="clear" w:color="auto" w:fill="FFFFFF"/>
        </w:rPr>
        <w:t>NonCommercial</w:t>
      </w:r>
      <w:proofErr w:type="spellEnd"/>
      <w:r w:rsidRPr="00805C90">
        <w:rPr>
          <w:rStyle w:val="Hyperlink"/>
          <w:rFonts w:ascii="Source Sans Pro" w:hAnsi="Source Sans Pro"/>
          <w:color w:val="049CCF"/>
          <w:shd w:val="clear" w:color="auto" w:fill="FFFFFF"/>
        </w:rPr>
        <w:t xml:space="preserve"> 4.0 International</w:t>
      </w:r>
      <w:r>
        <w:rPr>
          <w:rStyle w:val="Hyperlink"/>
          <w:rFonts w:ascii="Source Sans Pro" w:hAnsi="Source Sans Pro"/>
          <w:color w:val="049CCF"/>
          <w:shd w:val="clear" w:color="auto" w:fill="FFFFFF"/>
        </w:rPr>
        <w:t xml:space="preserve"> </w:t>
      </w:r>
      <w:r w:rsidRPr="00805C90">
        <w:rPr>
          <w:rStyle w:val="Hyperlink"/>
          <w:rFonts w:ascii="Source Sans Pro" w:hAnsi="Source Sans Pro"/>
          <w:color w:val="049CCF"/>
          <w:shd w:val="clear" w:color="auto" w:fill="FFFFFF"/>
        </w:rPr>
        <w:t>License</w:t>
      </w:r>
    </w:hyperlink>
    <w:r w:rsidRPr="00805C90">
      <w:rPr>
        <w:rFonts w:ascii="Source Sans Pro" w:hAnsi="Source Sans Pro"/>
        <w:color w:val="464646"/>
        <w:shd w:val="clear" w:color="auto" w:fill="FFFFFF"/>
      </w:rPr>
      <w:t>.</w:t>
    </w:r>
  </w:p>
  <w:p w14:paraId="6387BFE1" w14:textId="77777777" w:rsidR="00805C90" w:rsidRDefault="0080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CD2C" w14:textId="77777777" w:rsidR="00805C90" w:rsidRDefault="00805C90" w:rsidP="00805C90">
      <w:pPr>
        <w:spacing w:after="0" w:line="240" w:lineRule="auto"/>
      </w:pPr>
      <w:r>
        <w:separator/>
      </w:r>
    </w:p>
  </w:footnote>
  <w:footnote w:type="continuationSeparator" w:id="0">
    <w:p w14:paraId="54848473" w14:textId="77777777" w:rsidR="00805C90" w:rsidRDefault="00805C90" w:rsidP="0080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BBF"/>
    <w:multiLevelType w:val="hybridMultilevel"/>
    <w:tmpl w:val="4684A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221"/>
    <w:multiLevelType w:val="hybridMultilevel"/>
    <w:tmpl w:val="036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F1469"/>
    <w:multiLevelType w:val="hybridMultilevel"/>
    <w:tmpl w:val="C824993A"/>
    <w:lvl w:ilvl="0" w:tplc="E50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F56A9"/>
    <w:multiLevelType w:val="hybridMultilevel"/>
    <w:tmpl w:val="B8C0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7211A"/>
    <w:multiLevelType w:val="hybridMultilevel"/>
    <w:tmpl w:val="4684A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C2A82"/>
    <w:multiLevelType w:val="hybridMultilevel"/>
    <w:tmpl w:val="0D7E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E5EA5"/>
    <w:multiLevelType w:val="hybridMultilevel"/>
    <w:tmpl w:val="7090A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2D"/>
    <w:rsid w:val="000D48EC"/>
    <w:rsid w:val="0024467B"/>
    <w:rsid w:val="0029748F"/>
    <w:rsid w:val="00324A2D"/>
    <w:rsid w:val="007269BB"/>
    <w:rsid w:val="00805C90"/>
    <w:rsid w:val="00932A79"/>
    <w:rsid w:val="00A112B7"/>
    <w:rsid w:val="00BD5658"/>
    <w:rsid w:val="00CC5AE3"/>
    <w:rsid w:val="00F7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29721"/>
  <w15:chartTrackingRefBased/>
  <w15:docId w15:val="{FA98DC68-A7C3-B74B-8578-100491C9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A2D"/>
    <w:rPr>
      <w:i/>
      <w:iCs/>
      <w:sz w:val="20"/>
      <w:szCs w:val="20"/>
    </w:rPr>
  </w:style>
  <w:style w:type="paragraph" w:styleId="Heading1">
    <w:name w:val="heading 1"/>
    <w:basedOn w:val="Normal"/>
    <w:next w:val="Normal"/>
    <w:link w:val="Heading1Char"/>
    <w:uiPriority w:val="9"/>
    <w:qFormat/>
    <w:rsid w:val="00324A2D"/>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324A2D"/>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324A2D"/>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324A2D"/>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324A2D"/>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324A2D"/>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324A2D"/>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324A2D"/>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Heading9">
    <w:name w:val="heading 9"/>
    <w:basedOn w:val="Normal"/>
    <w:next w:val="Normal"/>
    <w:link w:val="Heading9Char"/>
    <w:uiPriority w:val="9"/>
    <w:semiHidden/>
    <w:unhideWhenUsed/>
    <w:qFormat/>
    <w:rsid w:val="00324A2D"/>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A2D"/>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Heading2Char">
    <w:name w:val="Heading 2 Char"/>
    <w:basedOn w:val="DefaultParagraphFont"/>
    <w:link w:val="Heading2"/>
    <w:uiPriority w:val="9"/>
    <w:rsid w:val="00324A2D"/>
    <w:rPr>
      <w:rFonts w:asciiTheme="majorHAnsi" w:eastAsiaTheme="majorEastAsia" w:hAnsiTheme="majorHAnsi" w:cstheme="majorBidi"/>
      <w:b/>
      <w:bCs/>
      <w:i/>
      <w:iCs/>
      <w:color w:val="3476B1" w:themeColor="accent2" w:themeShade="BF"/>
    </w:rPr>
  </w:style>
  <w:style w:type="paragraph" w:styleId="Title">
    <w:name w:val="Title"/>
    <w:basedOn w:val="Normal"/>
    <w:next w:val="Normal"/>
    <w:link w:val="TitleChar"/>
    <w:uiPriority w:val="10"/>
    <w:qFormat/>
    <w:rsid w:val="00324A2D"/>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24A2D"/>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ListParagraph">
    <w:name w:val="List Paragraph"/>
    <w:basedOn w:val="Normal"/>
    <w:uiPriority w:val="34"/>
    <w:qFormat/>
    <w:rsid w:val="00324A2D"/>
    <w:pPr>
      <w:ind w:left="720"/>
      <w:contextualSpacing/>
    </w:pPr>
  </w:style>
  <w:style w:type="character" w:styleId="Hyperlink">
    <w:name w:val="Hyperlink"/>
    <w:basedOn w:val="DefaultParagraphFont"/>
    <w:uiPriority w:val="99"/>
    <w:unhideWhenUsed/>
    <w:rsid w:val="00324A2D"/>
    <w:rPr>
      <w:color w:val="9454C3" w:themeColor="hyperlink"/>
      <w:u w:val="single"/>
    </w:rPr>
  </w:style>
  <w:style w:type="character" w:customStyle="1" w:styleId="Heading3Char">
    <w:name w:val="Heading 3 Char"/>
    <w:basedOn w:val="DefaultParagraphFont"/>
    <w:link w:val="Heading3"/>
    <w:uiPriority w:val="9"/>
    <w:rsid w:val="00324A2D"/>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324A2D"/>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324A2D"/>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324A2D"/>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324A2D"/>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324A2D"/>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324A2D"/>
    <w:rPr>
      <w:rFonts w:asciiTheme="majorHAnsi" w:eastAsiaTheme="majorEastAsia" w:hAnsiTheme="majorHAnsi" w:cstheme="majorBidi"/>
      <w:i/>
      <w:iCs/>
      <w:color w:val="629DD1" w:themeColor="accent2"/>
      <w:sz w:val="20"/>
      <w:szCs w:val="20"/>
    </w:rPr>
  </w:style>
  <w:style w:type="paragraph" w:styleId="Caption">
    <w:name w:val="caption"/>
    <w:basedOn w:val="Normal"/>
    <w:next w:val="Normal"/>
    <w:uiPriority w:val="35"/>
    <w:semiHidden/>
    <w:unhideWhenUsed/>
    <w:qFormat/>
    <w:rsid w:val="00324A2D"/>
    <w:rPr>
      <w:b/>
      <w:bCs/>
      <w:color w:val="3476B1" w:themeColor="accent2" w:themeShade="BF"/>
      <w:sz w:val="18"/>
      <w:szCs w:val="18"/>
    </w:rPr>
  </w:style>
  <w:style w:type="paragraph" w:styleId="Subtitle">
    <w:name w:val="Subtitle"/>
    <w:basedOn w:val="Normal"/>
    <w:next w:val="Normal"/>
    <w:link w:val="SubtitleChar"/>
    <w:uiPriority w:val="11"/>
    <w:qFormat/>
    <w:rsid w:val="00324A2D"/>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SubtitleChar">
    <w:name w:val="Subtitle Char"/>
    <w:basedOn w:val="DefaultParagraphFont"/>
    <w:link w:val="Subtitle"/>
    <w:uiPriority w:val="11"/>
    <w:rsid w:val="00324A2D"/>
    <w:rPr>
      <w:rFonts w:asciiTheme="majorHAnsi" w:eastAsiaTheme="majorEastAsia" w:hAnsiTheme="majorHAnsi" w:cstheme="majorBidi"/>
      <w:i/>
      <w:iCs/>
      <w:color w:val="224E76" w:themeColor="accent2" w:themeShade="7F"/>
      <w:sz w:val="24"/>
      <w:szCs w:val="24"/>
    </w:rPr>
  </w:style>
  <w:style w:type="character" w:styleId="Strong">
    <w:name w:val="Strong"/>
    <w:uiPriority w:val="22"/>
    <w:qFormat/>
    <w:rsid w:val="00324A2D"/>
    <w:rPr>
      <w:b/>
      <w:bCs/>
      <w:spacing w:val="0"/>
    </w:rPr>
  </w:style>
  <w:style w:type="character" w:styleId="Emphasis">
    <w:name w:val="Emphasis"/>
    <w:uiPriority w:val="20"/>
    <w:qFormat/>
    <w:rsid w:val="00324A2D"/>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NoSpacing">
    <w:name w:val="No Spacing"/>
    <w:basedOn w:val="Normal"/>
    <w:uiPriority w:val="1"/>
    <w:qFormat/>
    <w:rsid w:val="00324A2D"/>
    <w:pPr>
      <w:spacing w:after="0" w:line="240" w:lineRule="auto"/>
    </w:pPr>
  </w:style>
  <w:style w:type="paragraph" w:styleId="Quote">
    <w:name w:val="Quote"/>
    <w:basedOn w:val="Normal"/>
    <w:next w:val="Normal"/>
    <w:link w:val="QuoteChar"/>
    <w:uiPriority w:val="29"/>
    <w:qFormat/>
    <w:rsid w:val="00324A2D"/>
    <w:rPr>
      <w:i w:val="0"/>
      <w:iCs w:val="0"/>
      <w:color w:val="3476B1" w:themeColor="accent2" w:themeShade="BF"/>
    </w:rPr>
  </w:style>
  <w:style w:type="character" w:customStyle="1" w:styleId="QuoteChar">
    <w:name w:val="Quote Char"/>
    <w:basedOn w:val="DefaultParagraphFont"/>
    <w:link w:val="Quote"/>
    <w:uiPriority w:val="29"/>
    <w:rsid w:val="00324A2D"/>
    <w:rPr>
      <w:color w:val="3476B1" w:themeColor="accent2" w:themeShade="BF"/>
      <w:sz w:val="20"/>
      <w:szCs w:val="20"/>
    </w:rPr>
  </w:style>
  <w:style w:type="paragraph" w:styleId="IntenseQuote">
    <w:name w:val="Intense Quote"/>
    <w:basedOn w:val="Normal"/>
    <w:next w:val="Normal"/>
    <w:link w:val="IntenseQuoteChar"/>
    <w:uiPriority w:val="30"/>
    <w:qFormat/>
    <w:rsid w:val="00324A2D"/>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IntenseQuoteChar">
    <w:name w:val="Intense Quote Char"/>
    <w:basedOn w:val="DefaultParagraphFont"/>
    <w:link w:val="IntenseQuote"/>
    <w:uiPriority w:val="30"/>
    <w:rsid w:val="00324A2D"/>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324A2D"/>
    <w:rPr>
      <w:rFonts w:asciiTheme="majorHAnsi" w:eastAsiaTheme="majorEastAsia" w:hAnsiTheme="majorHAnsi" w:cstheme="majorBidi"/>
      <w:i/>
      <w:iCs/>
      <w:color w:val="629DD1" w:themeColor="accent2"/>
    </w:rPr>
  </w:style>
  <w:style w:type="character" w:styleId="IntenseEmphasis">
    <w:name w:val="Intense Emphasis"/>
    <w:uiPriority w:val="21"/>
    <w:qFormat/>
    <w:rsid w:val="00324A2D"/>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324A2D"/>
    <w:rPr>
      <w:i/>
      <w:iCs/>
      <w:smallCaps/>
      <w:color w:val="629DD1" w:themeColor="accent2"/>
      <w:u w:color="629DD1" w:themeColor="accent2"/>
    </w:rPr>
  </w:style>
  <w:style w:type="character" w:styleId="IntenseReference">
    <w:name w:val="Intense Reference"/>
    <w:uiPriority w:val="32"/>
    <w:qFormat/>
    <w:rsid w:val="00324A2D"/>
    <w:rPr>
      <w:b/>
      <w:bCs/>
      <w:i/>
      <w:iCs/>
      <w:smallCaps/>
      <w:color w:val="629DD1" w:themeColor="accent2"/>
      <w:u w:color="629DD1" w:themeColor="accent2"/>
    </w:rPr>
  </w:style>
  <w:style w:type="character" w:styleId="BookTitle">
    <w:name w:val="Book Title"/>
    <w:uiPriority w:val="33"/>
    <w:qFormat/>
    <w:rsid w:val="00324A2D"/>
    <w:rPr>
      <w:rFonts w:asciiTheme="majorHAnsi" w:eastAsiaTheme="majorEastAsia" w:hAnsiTheme="majorHAnsi"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324A2D"/>
    <w:pPr>
      <w:outlineLvl w:val="9"/>
    </w:pPr>
  </w:style>
  <w:style w:type="paragraph" w:styleId="BalloonText">
    <w:name w:val="Balloon Text"/>
    <w:basedOn w:val="Normal"/>
    <w:link w:val="BalloonTextChar"/>
    <w:uiPriority w:val="99"/>
    <w:semiHidden/>
    <w:unhideWhenUsed/>
    <w:rsid w:val="00A11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B7"/>
    <w:rPr>
      <w:rFonts w:ascii="Segoe UI" w:hAnsi="Segoe UI" w:cs="Segoe UI"/>
      <w:i/>
      <w:iCs/>
      <w:sz w:val="18"/>
      <w:szCs w:val="18"/>
    </w:rPr>
  </w:style>
  <w:style w:type="paragraph" w:styleId="Header">
    <w:name w:val="header"/>
    <w:basedOn w:val="Normal"/>
    <w:link w:val="HeaderChar"/>
    <w:uiPriority w:val="99"/>
    <w:unhideWhenUsed/>
    <w:rsid w:val="0080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90"/>
    <w:rPr>
      <w:i/>
      <w:iCs/>
      <w:sz w:val="20"/>
      <w:szCs w:val="20"/>
    </w:rPr>
  </w:style>
  <w:style w:type="paragraph" w:styleId="Footer">
    <w:name w:val="footer"/>
    <w:basedOn w:val="Normal"/>
    <w:link w:val="FooterChar"/>
    <w:uiPriority w:val="99"/>
    <w:unhideWhenUsed/>
    <w:rsid w:val="0080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90"/>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EC16-A85F-4078-9266-5A777BCC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Li, Xiaotian</cp:lastModifiedBy>
  <cp:revision>8</cp:revision>
  <dcterms:created xsi:type="dcterms:W3CDTF">2019-06-05T18:03:00Z</dcterms:created>
  <dcterms:modified xsi:type="dcterms:W3CDTF">2019-11-13T19:06:00Z</dcterms:modified>
</cp:coreProperties>
</file>