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A702E0" w14:textId="2785AC82" w:rsidR="00727952" w:rsidRDefault="00EC5066" w:rsidP="00EC5066">
      <w:pPr>
        <w:pStyle w:val="Title"/>
        <w:rPr>
          <w:sz w:val="40"/>
          <w:szCs w:val="40"/>
        </w:rPr>
      </w:pPr>
      <w:r w:rsidRPr="00EC5066">
        <w:rPr>
          <w:sz w:val="40"/>
          <w:szCs w:val="40"/>
        </w:rPr>
        <w:t>Ethics Module: Session 1 Sample Lesson Plan</w:t>
      </w:r>
    </w:p>
    <w:p w14:paraId="4E37D0FD" w14:textId="15FF9BBA" w:rsidR="00372C7B" w:rsidRDefault="0CEA18D2" w:rsidP="00372C7B">
      <w:pPr>
        <w:jc w:val="center"/>
      </w:pPr>
      <w:r>
        <w:t>Time: 50-75 minutes</w:t>
      </w:r>
    </w:p>
    <w:p w14:paraId="012ABB8A" w14:textId="7D36682B" w:rsidR="00196BCD" w:rsidRDefault="0CEA18D2" w:rsidP="000E4E1B">
      <w:pPr>
        <w:pStyle w:val="ListParagraph"/>
        <w:numPr>
          <w:ilvl w:val="0"/>
          <w:numId w:val="21"/>
        </w:numPr>
      </w:pPr>
      <w:r>
        <w:t xml:space="preserve">Key components of the Moral Moments Project are </w:t>
      </w:r>
      <w:r w:rsidRPr="0CEA18D2">
        <w:rPr>
          <w:b/>
          <w:bCs/>
        </w:rPr>
        <w:t>bold and italicized</w:t>
      </w:r>
      <w:r>
        <w:t xml:space="preserve">. </w:t>
      </w:r>
    </w:p>
    <w:p w14:paraId="22037B5B" w14:textId="6992EB3C" w:rsidR="00196BCD" w:rsidRDefault="0CEA18D2" w:rsidP="000E4E1B">
      <w:pPr>
        <w:pStyle w:val="ListParagraph"/>
        <w:numPr>
          <w:ilvl w:val="0"/>
          <w:numId w:val="21"/>
        </w:numPr>
      </w:pPr>
      <w:r w:rsidRPr="0CEA18D2">
        <w:rPr>
          <w:b/>
          <w:bCs/>
          <w:color w:val="7030A0"/>
        </w:rPr>
        <w:t>Areas of the lesson that address one of the five MMP Essential Elements are listed in purple</w:t>
      </w:r>
      <w:r>
        <w:t>.</w:t>
      </w:r>
    </w:p>
    <w:p w14:paraId="497851AE" w14:textId="77777777" w:rsidR="00196BCD" w:rsidRDefault="00196BCD" w:rsidP="00196BCD">
      <w:pPr>
        <w:pStyle w:val="Heading1"/>
      </w:pPr>
      <w:r>
        <w:t>Key Question about Ethics</w:t>
      </w:r>
      <w:r w:rsidRPr="00EC5066">
        <w:t xml:space="preserve">: </w:t>
      </w:r>
    </w:p>
    <w:p w14:paraId="52B01DE9" w14:textId="27F52A61" w:rsidR="00196BCD" w:rsidRDefault="00196BCD" w:rsidP="00196BCD">
      <w:r>
        <w:t>Am I showing what I believe by what I am doing?</w:t>
      </w:r>
    </w:p>
    <w:p w14:paraId="510D5255" w14:textId="59920AAB" w:rsidR="002C6E51" w:rsidRDefault="00EC5066" w:rsidP="00196BCD">
      <w:pPr>
        <w:pStyle w:val="Heading1"/>
      </w:pPr>
      <w:r w:rsidRPr="00EC5066">
        <w:t xml:space="preserve">Lesson Objectives: </w:t>
      </w:r>
    </w:p>
    <w:p w14:paraId="482610A6" w14:textId="5F58143D" w:rsidR="00EC5066" w:rsidRPr="000E4E1B" w:rsidRDefault="00EC5066" w:rsidP="000E4E1B">
      <w:pPr>
        <w:spacing w:after="0" w:line="240" w:lineRule="auto"/>
        <w:rPr>
          <w:i w:val="0"/>
        </w:rPr>
      </w:pPr>
      <w:r w:rsidRPr="000E4E1B">
        <w:rPr>
          <w:i w:val="0"/>
        </w:rPr>
        <w:t>Students will be able to</w:t>
      </w:r>
      <w:r w:rsidR="005A6CA2" w:rsidRPr="000E4E1B">
        <w:rPr>
          <w:i w:val="0"/>
        </w:rPr>
        <w:t>:</w:t>
      </w:r>
    </w:p>
    <w:p w14:paraId="0ADECE60" w14:textId="6F15FAB5" w:rsidR="005A6CA2" w:rsidRPr="000E4E1B" w:rsidRDefault="0CEA18D2" w:rsidP="0CEA18D2">
      <w:pPr>
        <w:pStyle w:val="ListParagraph"/>
        <w:numPr>
          <w:ilvl w:val="0"/>
          <w:numId w:val="12"/>
        </w:numPr>
        <w:spacing w:after="0" w:line="240" w:lineRule="auto"/>
        <w:rPr>
          <w:i w:val="0"/>
          <w:iCs w:val="0"/>
        </w:rPr>
      </w:pPr>
      <w:r w:rsidRPr="0CEA18D2">
        <w:rPr>
          <w:i w:val="0"/>
          <w:iCs w:val="0"/>
        </w:rPr>
        <w:t>Describe why it’s important to discuss ethics in this course context</w:t>
      </w:r>
    </w:p>
    <w:p w14:paraId="3D883F5E" w14:textId="22A630C9" w:rsidR="005A6CA2" w:rsidRPr="000E4E1B" w:rsidRDefault="0CEA18D2" w:rsidP="0CEA18D2">
      <w:pPr>
        <w:pStyle w:val="ListParagraph"/>
        <w:numPr>
          <w:ilvl w:val="0"/>
          <w:numId w:val="12"/>
        </w:numPr>
        <w:rPr>
          <w:i w:val="0"/>
          <w:iCs w:val="0"/>
        </w:rPr>
      </w:pPr>
      <w:r w:rsidRPr="0CEA18D2">
        <w:rPr>
          <w:i w:val="0"/>
          <w:iCs w:val="0"/>
        </w:rPr>
        <w:t xml:space="preserve">Identify the components of </w:t>
      </w:r>
      <w:r w:rsidRPr="0CEA18D2">
        <w:rPr>
          <w:b/>
          <w:bCs/>
        </w:rPr>
        <w:t>The WOMPP Factor</w:t>
      </w:r>
      <w:r>
        <w:t xml:space="preserve"> </w:t>
      </w:r>
      <w:r w:rsidRPr="0CEA18D2">
        <w:rPr>
          <w:i w:val="0"/>
          <w:iCs w:val="0"/>
        </w:rPr>
        <w:t>and</w:t>
      </w:r>
      <w:r>
        <w:t xml:space="preserve"> </w:t>
      </w:r>
      <w:r w:rsidRPr="0CEA18D2">
        <w:rPr>
          <w:b/>
          <w:bCs/>
        </w:rPr>
        <w:t>4Ps and a C</w:t>
      </w:r>
      <w:r w:rsidRPr="0CEA18D2">
        <w:rPr>
          <w:i w:val="0"/>
          <w:iCs w:val="0"/>
        </w:rPr>
        <w:t xml:space="preserve"> and explain their importance</w:t>
      </w:r>
    </w:p>
    <w:p w14:paraId="5E6649DE" w14:textId="61487720" w:rsidR="00EC5066" w:rsidRPr="000E4E1B" w:rsidRDefault="0CEA18D2" w:rsidP="0CEA18D2">
      <w:pPr>
        <w:pStyle w:val="ListParagraph"/>
        <w:numPr>
          <w:ilvl w:val="0"/>
          <w:numId w:val="12"/>
        </w:numPr>
        <w:rPr>
          <w:i w:val="0"/>
          <w:iCs w:val="0"/>
        </w:rPr>
      </w:pPr>
      <w:r w:rsidRPr="0CEA18D2">
        <w:rPr>
          <w:i w:val="0"/>
          <w:iCs w:val="0"/>
        </w:rPr>
        <w:t>Reflect on their observations of themselves as they react to the day’s discussion</w:t>
      </w:r>
    </w:p>
    <w:p w14:paraId="23BAD5E9" w14:textId="64C6AF76" w:rsidR="00EC5066" w:rsidRPr="00EC5066" w:rsidRDefault="00EC5066" w:rsidP="00EC5066">
      <w:pPr>
        <w:pStyle w:val="Heading1"/>
      </w:pPr>
      <w:r w:rsidRPr="00EC5066">
        <w:t>Lesson Preparation:</w:t>
      </w:r>
    </w:p>
    <w:p w14:paraId="66FEB708" w14:textId="71EA2E48" w:rsidR="00EC5066" w:rsidRPr="000E4E1B" w:rsidRDefault="0CEA18D2" w:rsidP="0CEA18D2">
      <w:pPr>
        <w:pStyle w:val="ListParagraph"/>
        <w:numPr>
          <w:ilvl w:val="0"/>
          <w:numId w:val="13"/>
        </w:numPr>
        <w:shd w:val="clear" w:color="auto" w:fill="FFFFFF" w:themeFill="background1"/>
        <w:rPr>
          <w:i w:val="0"/>
          <w:iCs w:val="0"/>
        </w:rPr>
      </w:pPr>
      <w:r w:rsidRPr="0CEA18D2">
        <w:rPr>
          <w:rFonts w:eastAsia="Times New Roman"/>
          <w:i w:val="0"/>
          <w:iCs w:val="0"/>
        </w:rPr>
        <w:t xml:space="preserve">Print and copy, or provide a digital version of, </w:t>
      </w:r>
      <w:r w:rsidRPr="0CEA18D2">
        <w:rPr>
          <w:rFonts w:eastAsia="Times New Roman"/>
          <w:b/>
          <w:bCs/>
        </w:rPr>
        <w:t>The WOMPP Factor</w:t>
      </w:r>
      <w:r w:rsidRPr="0CEA18D2">
        <w:rPr>
          <w:rFonts w:eastAsia="Times New Roman"/>
        </w:rPr>
        <w:t xml:space="preserve"> and </w:t>
      </w:r>
      <w:r w:rsidRPr="0CEA18D2">
        <w:rPr>
          <w:rFonts w:eastAsia="Times New Roman"/>
          <w:b/>
          <w:bCs/>
        </w:rPr>
        <w:t xml:space="preserve">4 Ps and a C </w:t>
      </w:r>
      <w:r w:rsidRPr="0CEA18D2">
        <w:rPr>
          <w:rFonts w:eastAsia="Times New Roman"/>
          <w:i w:val="0"/>
          <w:iCs w:val="0"/>
        </w:rPr>
        <w:t>for each student.</w:t>
      </w:r>
    </w:p>
    <w:p w14:paraId="54C0AB43" w14:textId="66000374" w:rsidR="00EC5066" w:rsidRPr="000E4E1B" w:rsidRDefault="0CEA18D2" w:rsidP="0CEA18D2">
      <w:pPr>
        <w:pStyle w:val="ListParagraph"/>
        <w:numPr>
          <w:ilvl w:val="0"/>
          <w:numId w:val="13"/>
        </w:numPr>
        <w:shd w:val="clear" w:color="auto" w:fill="FFFFFF" w:themeFill="background1"/>
        <w:rPr>
          <w:rFonts w:eastAsia="Times New Roman"/>
          <w:i w:val="0"/>
          <w:iCs w:val="0"/>
        </w:rPr>
      </w:pPr>
      <w:r w:rsidRPr="0CEA18D2">
        <w:rPr>
          <w:rFonts w:eastAsia="Times New Roman"/>
          <w:i w:val="0"/>
          <w:iCs w:val="0"/>
        </w:rPr>
        <w:t>Prepare a way to display the reflection prompt included in the sample lesson below (E.g., project on a screen, provide a handout, or write on board prior to class).</w:t>
      </w:r>
    </w:p>
    <w:p w14:paraId="354639AE" w14:textId="4DF1FC8E" w:rsidR="00EC5066" w:rsidRPr="000E4E1B" w:rsidRDefault="0CEA18D2" w:rsidP="0CEA18D2">
      <w:pPr>
        <w:pStyle w:val="ListParagraph"/>
        <w:numPr>
          <w:ilvl w:val="0"/>
          <w:numId w:val="13"/>
        </w:numPr>
        <w:shd w:val="clear" w:color="auto" w:fill="FFFFFF"/>
        <w:spacing w:before="100" w:beforeAutospacing="1" w:after="100" w:afterAutospacing="1"/>
        <w:rPr>
          <w:rFonts w:eastAsia="Times New Roman"/>
          <w:i w:val="0"/>
          <w:iCs w:val="0"/>
        </w:rPr>
      </w:pPr>
      <w:r w:rsidRPr="0CEA18D2">
        <w:rPr>
          <w:rFonts w:eastAsia="Times New Roman"/>
          <w:i w:val="0"/>
          <w:iCs w:val="0"/>
        </w:rPr>
        <w:t>Instruct students to bring a "journal" or whatever you decide to designate as their personal writing space for this course (optional).</w:t>
      </w:r>
    </w:p>
    <w:p w14:paraId="5772BA3D" w14:textId="27F79217" w:rsidR="00EC5066" w:rsidRPr="000E4E1B" w:rsidRDefault="0CEA18D2" w:rsidP="0CEA18D2">
      <w:pPr>
        <w:pStyle w:val="ListParagraph"/>
        <w:numPr>
          <w:ilvl w:val="0"/>
          <w:numId w:val="13"/>
        </w:numPr>
        <w:shd w:val="clear" w:color="auto" w:fill="FFFFFF" w:themeFill="background1"/>
        <w:spacing w:before="100" w:beforeAutospacing="1" w:after="100" w:afterAutospacing="1"/>
        <w:rPr>
          <w:rFonts w:eastAsia="Times New Roman"/>
          <w:i w:val="0"/>
          <w:iCs w:val="0"/>
        </w:rPr>
      </w:pPr>
      <w:r w:rsidRPr="0CEA18D2">
        <w:rPr>
          <w:rFonts w:eastAsia="Times New Roman"/>
          <w:i w:val="0"/>
          <w:iCs w:val="0"/>
        </w:rPr>
        <w:t xml:space="preserve">Read the faculty User Guide, particularly </w:t>
      </w:r>
      <w:r w:rsidRPr="0CEA18D2">
        <w:rPr>
          <w:rFonts w:eastAsia="Times New Roman"/>
          <w:b/>
          <w:bCs/>
          <w:i w:val="0"/>
          <w:iCs w:val="0"/>
        </w:rPr>
        <w:t>“How do I Integrate MMP into my Course?”</w:t>
      </w:r>
      <w:r w:rsidRPr="0CEA18D2">
        <w:rPr>
          <w:rFonts w:eastAsia="Times New Roman"/>
          <w:i w:val="0"/>
          <w:iCs w:val="0"/>
        </w:rPr>
        <w:t xml:space="preserve"> and </w:t>
      </w:r>
      <w:r w:rsidRPr="0CEA18D2">
        <w:rPr>
          <w:rFonts w:eastAsia="Times New Roman"/>
          <w:b/>
          <w:bCs/>
          <w:i w:val="0"/>
          <w:iCs w:val="0"/>
        </w:rPr>
        <w:t>“Engage your Students in the Conversation.”</w:t>
      </w:r>
    </w:p>
    <w:p w14:paraId="15843EA1" w14:textId="6E2BA394" w:rsidR="00824AA6" w:rsidRPr="000E4E1B" w:rsidRDefault="0CEA18D2" w:rsidP="0CEA18D2">
      <w:pPr>
        <w:pStyle w:val="ListParagraph"/>
        <w:numPr>
          <w:ilvl w:val="0"/>
          <w:numId w:val="13"/>
        </w:numPr>
        <w:rPr>
          <w:i w:val="0"/>
          <w:iCs w:val="0"/>
        </w:rPr>
      </w:pPr>
      <w:r w:rsidRPr="0CEA18D2">
        <w:rPr>
          <w:i w:val="0"/>
          <w:iCs w:val="0"/>
        </w:rPr>
        <w:t>Consider your classroom set-up and alter it, if possible, to encourage open dialogue and discussion (ovals for small classes, clusters of desks, etc.).</w:t>
      </w:r>
    </w:p>
    <w:p w14:paraId="50967D9A" w14:textId="5854032B" w:rsidR="00EC5066" w:rsidRDefault="00EC5066" w:rsidP="00EC5066">
      <w:pPr>
        <w:pStyle w:val="Heading1"/>
        <w:rPr>
          <w:rFonts w:eastAsia="Times New Roman"/>
        </w:rPr>
      </w:pPr>
      <w:r>
        <w:rPr>
          <w:rFonts w:eastAsia="Times New Roman"/>
        </w:rPr>
        <w:t>Warm up:</w:t>
      </w:r>
    </w:p>
    <w:p w14:paraId="6296439E" w14:textId="7A5B1FED" w:rsidR="00EC5066" w:rsidRPr="000E4E1B" w:rsidRDefault="00EC5066" w:rsidP="000E4E1B">
      <w:pPr>
        <w:shd w:val="clear" w:color="auto" w:fill="FFFFFF"/>
        <w:rPr>
          <w:rFonts w:eastAsia="Times New Roman" w:cstheme="minorHAnsi"/>
          <w:b/>
          <w:bCs/>
          <w:i w:val="0"/>
          <w:color w:val="2D3B45"/>
        </w:rPr>
      </w:pPr>
      <w:r w:rsidRPr="000E4E1B">
        <w:rPr>
          <w:rFonts w:eastAsia="Times New Roman" w:cstheme="minorHAnsi"/>
          <w:bCs/>
          <w:i w:val="0"/>
        </w:rPr>
        <w:t>Consider</w:t>
      </w:r>
      <w:r w:rsidRPr="000E4E1B">
        <w:rPr>
          <w:rFonts w:eastAsia="Times New Roman" w:cstheme="minorHAnsi"/>
          <w:bCs/>
          <w:i w:val="0"/>
          <w:color w:val="2D3B45"/>
        </w:rPr>
        <w:t xml:space="preserve"> </w:t>
      </w:r>
      <w:hyperlink r:id="rId7" w:history="1">
        <w:r w:rsidRPr="000E4E1B">
          <w:rPr>
            <w:rStyle w:val="Hyperlink"/>
            <w:rFonts w:eastAsia="Times New Roman" w:cstheme="minorHAnsi"/>
            <w:bCs/>
            <w:i w:val="0"/>
          </w:rPr>
          <w:t>an icebreaker or introduction activity</w:t>
        </w:r>
      </w:hyperlink>
      <w:r w:rsidRPr="000E4E1B">
        <w:rPr>
          <w:rFonts w:eastAsia="Times New Roman" w:cstheme="minorHAnsi"/>
          <w:bCs/>
          <w:i w:val="0"/>
          <w:color w:val="2D3B45"/>
        </w:rPr>
        <w:t xml:space="preserve"> </w:t>
      </w:r>
      <w:r w:rsidRPr="000E4E1B">
        <w:rPr>
          <w:rFonts w:eastAsia="Times New Roman" w:cstheme="minorHAnsi"/>
          <w:bCs/>
          <w:i w:val="0"/>
        </w:rPr>
        <w:t>where students introduce themselves to the class and learn each other’s names.</w:t>
      </w:r>
    </w:p>
    <w:p w14:paraId="221D2E6D" w14:textId="5546B65F" w:rsidR="002C6E51" w:rsidRPr="000E4E1B" w:rsidRDefault="00EC5066" w:rsidP="000E4E1B">
      <w:pPr>
        <w:pStyle w:val="Heading1"/>
        <w:rPr>
          <w:rFonts w:eastAsia="Times New Roman"/>
        </w:rPr>
      </w:pPr>
      <w:r w:rsidRPr="00EC5066">
        <w:rPr>
          <w:rFonts w:eastAsia="Times New Roman"/>
        </w:rPr>
        <w:t>Learning Activities:</w:t>
      </w:r>
    </w:p>
    <w:p w14:paraId="331B7251" w14:textId="02C6DD1C" w:rsidR="00CA7AA6" w:rsidRPr="00196BCD" w:rsidRDefault="00CA7AA6" w:rsidP="000E4E1B">
      <w:pPr>
        <w:shd w:val="clear" w:color="auto" w:fill="FFFFFF"/>
        <w:spacing w:after="0"/>
        <w:rPr>
          <w:rFonts w:eastAsia="Times New Roman" w:cstheme="minorHAnsi"/>
          <w:color w:val="7030A0"/>
        </w:rPr>
      </w:pPr>
      <w:r w:rsidRPr="00196BCD">
        <w:rPr>
          <w:b/>
          <w:color w:val="7030A0"/>
        </w:rPr>
        <w:t xml:space="preserve">Community Conversation: </w:t>
      </w:r>
    </w:p>
    <w:p w14:paraId="533B4DF9" w14:textId="11DC7871" w:rsidR="006A6DF9" w:rsidRPr="000E4E1B" w:rsidRDefault="0CEA18D2" w:rsidP="0CEA18D2">
      <w:pPr>
        <w:pStyle w:val="ListParagraph"/>
        <w:numPr>
          <w:ilvl w:val="0"/>
          <w:numId w:val="3"/>
        </w:numPr>
        <w:shd w:val="clear" w:color="auto" w:fill="FFFFFF" w:themeFill="background1"/>
        <w:spacing w:after="0"/>
        <w:rPr>
          <w:rStyle w:val="Hyperlink"/>
          <w:rFonts w:eastAsia="Times New Roman"/>
          <w:i w:val="0"/>
          <w:iCs w:val="0"/>
          <w:color w:val="2D3B45"/>
          <w:u w:val="none"/>
        </w:rPr>
      </w:pPr>
      <w:r w:rsidRPr="0CEA18D2">
        <w:rPr>
          <w:rFonts w:eastAsia="Times New Roman"/>
          <w:i w:val="0"/>
          <w:iCs w:val="0"/>
          <w:color w:val="2D3B45"/>
        </w:rPr>
        <w:t xml:space="preserve">Discuss the following with students: Why are we doing this module? Why are ethics important? This will vary by instructor. Optional: Link to </w:t>
      </w:r>
      <w:hyperlink r:id="rId8">
        <w:r w:rsidRPr="0CEA18D2">
          <w:rPr>
            <w:rStyle w:val="Hyperlink"/>
            <w:rFonts w:eastAsia="Times New Roman"/>
            <w:i w:val="0"/>
            <w:iCs w:val="0"/>
          </w:rPr>
          <w:t>Penn State Values</w:t>
        </w:r>
      </w:hyperlink>
      <w:r w:rsidRPr="0CEA18D2">
        <w:rPr>
          <w:rStyle w:val="Hyperlink"/>
          <w:rFonts w:eastAsia="Times New Roman"/>
          <w:i w:val="0"/>
          <w:iCs w:val="0"/>
        </w:rPr>
        <w:t>.</w:t>
      </w:r>
      <w:bookmarkStart w:id="0" w:name="_GoBack"/>
      <w:bookmarkEnd w:id="0"/>
    </w:p>
    <w:p w14:paraId="1D219F97" w14:textId="19650346" w:rsidR="006A6DF9" w:rsidRPr="000E4E1B" w:rsidRDefault="006A6DF9" w:rsidP="006A6DF9">
      <w:pPr>
        <w:pStyle w:val="ListParagraph"/>
        <w:numPr>
          <w:ilvl w:val="0"/>
          <w:numId w:val="3"/>
        </w:numPr>
        <w:shd w:val="clear" w:color="auto" w:fill="FFFFFF"/>
        <w:rPr>
          <w:rFonts w:eastAsia="Times New Roman" w:cstheme="minorHAnsi"/>
          <w:color w:val="2D3B45"/>
        </w:rPr>
      </w:pPr>
      <w:r w:rsidRPr="000E4E1B">
        <w:rPr>
          <w:rFonts w:eastAsia="Times New Roman" w:cstheme="minorHAnsi"/>
          <w:i w:val="0"/>
        </w:rPr>
        <w:t xml:space="preserve">Explain that the fundamental question for the ethics module of the Moral Moments Project is </w:t>
      </w:r>
      <w:r w:rsidRPr="000E4E1B">
        <w:rPr>
          <w:b/>
          <w:i w:val="0"/>
        </w:rPr>
        <w:t>“</w:t>
      </w:r>
      <w:r w:rsidRPr="000E4E1B">
        <w:rPr>
          <w:b/>
        </w:rPr>
        <w:t>Am I showing what I believe by what I am doing?”</w:t>
      </w:r>
    </w:p>
    <w:p w14:paraId="2ABF733D" w14:textId="05EAD608" w:rsidR="00CA7AA6" w:rsidRPr="000E4E1B" w:rsidRDefault="00EC5066" w:rsidP="00CA7AA6">
      <w:pPr>
        <w:pStyle w:val="ListParagraph"/>
        <w:numPr>
          <w:ilvl w:val="0"/>
          <w:numId w:val="3"/>
        </w:numPr>
        <w:shd w:val="clear" w:color="auto" w:fill="FFFFFF"/>
        <w:rPr>
          <w:rFonts w:eastAsia="Times New Roman" w:cstheme="minorHAnsi"/>
          <w:i w:val="0"/>
        </w:rPr>
      </w:pPr>
      <w:r w:rsidRPr="000E4E1B">
        <w:rPr>
          <w:rFonts w:eastAsia="Times New Roman" w:cstheme="minorHAnsi"/>
          <w:b/>
        </w:rPr>
        <w:t>Social Contract</w:t>
      </w:r>
      <w:r w:rsidR="005A6CA2" w:rsidRPr="000E4E1B">
        <w:rPr>
          <w:rFonts w:eastAsia="Times New Roman" w:cstheme="minorHAnsi"/>
          <w:b/>
        </w:rPr>
        <w:t xml:space="preserve"> </w:t>
      </w:r>
      <w:r w:rsidR="00372C7B" w:rsidRPr="000E4E1B">
        <w:rPr>
          <w:rFonts w:eastAsia="Times New Roman" w:cstheme="minorHAnsi"/>
          <w:b/>
        </w:rPr>
        <w:t>–</w:t>
      </w:r>
      <w:r w:rsidR="005A6CA2" w:rsidRPr="000E4E1B">
        <w:rPr>
          <w:rFonts w:eastAsia="Times New Roman" w:cstheme="minorHAnsi"/>
          <w:b/>
        </w:rPr>
        <w:t xml:space="preserve"> </w:t>
      </w:r>
      <w:r w:rsidR="00372C7B" w:rsidRPr="000E4E1B">
        <w:rPr>
          <w:rFonts w:eastAsia="Times New Roman" w:cstheme="minorHAnsi"/>
          <w:b/>
        </w:rPr>
        <w:t xml:space="preserve">The </w:t>
      </w:r>
      <w:r w:rsidR="005A6CA2" w:rsidRPr="000E4E1B">
        <w:rPr>
          <w:rFonts w:eastAsia="Times New Roman" w:cstheme="minorHAnsi"/>
          <w:b/>
        </w:rPr>
        <w:t>WOMPP</w:t>
      </w:r>
      <w:r w:rsidR="00372C7B" w:rsidRPr="000E4E1B">
        <w:rPr>
          <w:rFonts w:eastAsia="Times New Roman" w:cstheme="minorHAnsi"/>
          <w:b/>
        </w:rPr>
        <w:t xml:space="preserve"> Factor</w:t>
      </w:r>
      <w:r w:rsidRPr="000E4E1B">
        <w:rPr>
          <w:rFonts w:eastAsia="Times New Roman" w:cstheme="minorHAnsi"/>
          <w:i w:val="0"/>
        </w:rPr>
        <w:t>: Introduce WOMPP as a social contract</w:t>
      </w:r>
      <w:r w:rsidR="005A6CA2" w:rsidRPr="000E4E1B">
        <w:rPr>
          <w:rFonts w:eastAsia="Times New Roman" w:cstheme="minorHAnsi"/>
          <w:i w:val="0"/>
        </w:rPr>
        <w:t xml:space="preserve"> to students.</w:t>
      </w:r>
    </w:p>
    <w:p w14:paraId="54898364" w14:textId="73B75ECC" w:rsidR="00372C7B" w:rsidRPr="000E4E1B" w:rsidRDefault="0CEA18D2" w:rsidP="0CEA18D2">
      <w:pPr>
        <w:pStyle w:val="ListParagraph"/>
        <w:numPr>
          <w:ilvl w:val="0"/>
          <w:numId w:val="3"/>
        </w:numPr>
        <w:shd w:val="clear" w:color="auto" w:fill="FFFFFF" w:themeFill="background1"/>
        <w:rPr>
          <w:b/>
          <w:bCs/>
        </w:rPr>
      </w:pPr>
      <w:r w:rsidRPr="0CEA18D2">
        <w:rPr>
          <w:rFonts w:eastAsia="Times New Roman"/>
          <w:b/>
          <w:bCs/>
        </w:rPr>
        <w:t>Introduce new terms – 4Ps and a C</w:t>
      </w:r>
      <w:r w:rsidRPr="0CEA18D2">
        <w:rPr>
          <w:rFonts w:eastAsia="Times New Roman"/>
          <w:i w:val="0"/>
          <w:iCs w:val="0"/>
        </w:rPr>
        <w:t xml:space="preserve">: </w:t>
      </w:r>
      <w:r w:rsidRPr="0CEA18D2">
        <w:t xml:space="preserve">These are concepts that influence the ways in which people come to conversations and interactions with others. The combination of the 4Ps are unique to each person. They can influence our assumptions and narrow our ability to appreciate and understand the 4Ps of others. The 4Ps serve as necessary prerequisites for achieving the C: Civility. These definitions will be useful while teaching the course, so introduce them to students and encourage them to </w:t>
      </w:r>
      <w:r w:rsidRPr="0CEA18D2">
        <w:lastRenderedPageBreak/>
        <w:t>think about how they work in their daily experiences of the world. If they can do that, they’ll start figuring out where things, ideas, and people can fall through the cracks of a culture.</w:t>
      </w:r>
      <w:r w:rsidRPr="0CEA18D2">
        <w:rPr>
          <w:rFonts w:eastAsia="Times New Roman"/>
          <w:i w:val="0"/>
          <w:iCs w:val="0"/>
        </w:rPr>
        <w:t xml:space="preserve"> </w:t>
      </w:r>
    </w:p>
    <w:p w14:paraId="5AB35F4A" w14:textId="77777777" w:rsidR="00AC57E7" w:rsidRPr="00AC57E7" w:rsidRDefault="64865FC9" w:rsidP="00AC57E7">
      <w:pPr>
        <w:pStyle w:val="ListParagraph"/>
        <w:numPr>
          <w:ilvl w:val="1"/>
          <w:numId w:val="3"/>
        </w:numPr>
        <w:shd w:val="clear" w:color="auto" w:fill="FFFFFF" w:themeFill="background1"/>
        <w:spacing w:after="0" w:line="240" w:lineRule="auto"/>
        <w:rPr>
          <w:i w:val="0"/>
          <w:iCs w:val="0"/>
        </w:rPr>
      </w:pPr>
      <w:r w:rsidRPr="64865FC9">
        <w:rPr>
          <w:rFonts w:eastAsia="Times New Roman"/>
          <w:i w:val="0"/>
          <w:iCs w:val="0"/>
        </w:rPr>
        <w:t xml:space="preserve">Read the following questions to students to introduce </w:t>
      </w:r>
      <w:r w:rsidRPr="64865FC9">
        <w:rPr>
          <w:rFonts w:eastAsia="Times New Roman"/>
          <w:b/>
          <w:bCs/>
        </w:rPr>
        <w:t>4Ps and a C</w:t>
      </w:r>
      <w:r w:rsidRPr="64865FC9">
        <w:rPr>
          <w:rFonts w:eastAsia="Times New Roman"/>
          <w:i w:val="0"/>
          <w:iCs w:val="0"/>
        </w:rPr>
        <w:t>. Ask students to close their eyes and listen and silently reflect on the questions you are about to ask and to keep these questions in mind for future class discussion and reflections. Pause between each question so students have time to think about/reflect on their answers.</w:t>
      </w:r>
    </w:p>
    <w:p w14:paraId="5237B40A" w14:textId="4956BAB4" w:rsidR="00372C7B" w:rsidRPr="00AC57E7" w:rsidRDefault="00AC57E7" w:rsidP="00AC57E7">
      <w:pPr>
        <w:shd w:val="clear" w:color="auto" w:fill="FFFFFF" w:themeFill="background1"/>
        <w:spacing w:after="0" w:line="240" w:lineRule="auto"/>
        <w:ind w:firstLine="720"/>
        <w:rPr>
          <w:i w:val="0"/>
          <w:iCs w:val="0"/>
        </w:rPr>
      </w:pPr>
      <w:r>
        <w:rPr>
          <w:rFonts w:eastAsia="Times New Roman"/>
          <w:b/>
          <w:bCs/>
          <w:i w:val="0"/>
          <w:iCs w:val="0"/>
        </w:rPr>
        <w:t xml:space="preserve">        </w:t>
      </w:r>
      <w:r w:rsidR="64865FC9" w:rsidRPr="00AC57E7">
        <w:rPr>
          <w:rFonts w:eastAsia="Times New Roman"/>
          <w:b/>
          <w:bCs/>
          <w:i w:val="0"/>
          <w:iCs w:val="0"/>
        </w:rPr>
        <w:t>Questions</w:t>
      </w:r>
      <w:r w:rsidR="64865FC9" w:rsidRPr="00AC57E7">
        <w:rPr>
          <w:rFonts w:eastAsia="Times New Roman"/>
          <w:i w:val="0"/>
          <w:iCs w:val="0"/>
        </w:rPr>
        <w:t xml:space="preserve">: </w:t>
      </w:r>
    </w:p>
    <w:p w14:paraId="284708BF" w14:textId="77777777" w:rsidR="00372C7B" w:rsidRPr="000E4E1B" w:rsidRDefault="64865FC9" w:rsidP="00AC57E7">
      <w:pPr>
        <w:numPr>
          <w:ilvl w:val="1"/>
          <w:numId w:val="22"/>
        </w:numPr>
        <w:shd w:val="clear" w:color="auto" w:fill="FFFFFF"/>
        <w:spacing w:after="0" w:line="240" w:lineRule="auto"/>
        <w:rPr>
          <w:rFonts w:eastAsia="Times New Roman"/>
          <w:i w:val="0"/>
          <w:iCs w:val="0"/>
        </w:rPr>
      </w:pPr>
      <w:r w:rsidRPr="64865FC9">
        <w:rPr>
          <w:i w:val="0"/>
          <w:iCs w:val="0"/>
        </w:rPr>
        <w:t>What if we are carrying backpacks full of resistance into every situation?</w:t>
      </w:r>
    </w:p>
    <w:p w14:paraId="29AC468F" w14:textId="54B91BD7" w:rsidR="00EC5066" w:rsidRPr="000E4E1B" w:rsidRDefault="64865FC9" w:rsidP="00AC57E7">
      <w:pPr>
        <w:numPr>
          <w:ilvl w:val="1"/>
          <w:numId w:val="22"/>
        </w:numPr>
        <w:shd w:val="clear" w:color="auto" w:fill="FFFFFF"/>
        <w:spacing w:after="0" w:line="240" w:lineRule="auto"/>
        <w:rPr>
          <w:rFonts w:eastAsia="Times New Roman"/>
          <w:i w:val="0"/>
          <w:iCs w:val="0"/>
        </w:rPr>
      </w:pPr>
      <w:r w:rsidRPr="64865FC9">
        <w:rPr>
          <w:i w:val="0"/>
          <w:iCs w:val="0"/>
        </w:rPr>
        <w:t>What if we don't even know we are carrying a backpack? Here is a set of questions that might help you "unpack" a backpack or two. It's an opportunity to question yourself in the act of thinking. As we progress through the course, be aware of where and when you meet some interior resistance to an idea or question.</w:t>
      </w:r>
    </w:p>
    <w:p w14:paraId="78C789E5" w14:textId="77777777" w:rsidR="00EC5066" w:rsidRPr="000E4E1B" w:rsidRDefault="64865FC9" w:rsidP="00AC57E7">
      <w:pPr>
        <w:numPr>
          <w:ilvl w:val="2"/>
          <w:numId w:val="22"/>
        </w:numPr>
        <w:shd w:val="clear" w:color="auto" w:fill="FFFFFF"/>
        <w:spacing w:after="0" w:line="240" w:lineRule="auto"/>
        <w:rPr>
          <w:rFonts w:eastAsia="Times New Roman"/>
          <w:i w:val="0"/>
          <w:iCs w:val="0"/>
        </w:rPr>
      </w:pPr>
      <w:r w:rsidRPr="64865FC9">
        <w:rPr>
          <w:i w:val="0"/>
          <w:iCs w:val="0"/>
        </w:rPr>
        <w:t>How do you understand that resistance? Is it a feeling? A memory? A voice from the past or present? An event that pops up?</w:t>
      </w:r>
    </w:p>
    <w:p w14:paraId="394CBE66" w14:textId="77777777" w:rsidR="00EC5066" w:rsidRPr="000E4E1B" w:rsidRDefault="64865FC9" w:rsidP="00AC57E7">
      <w:pPr>
        <w:numPr>
          <w:ilvl w:val="2"/>
          <w:numId w:val="22"/>
        </w:numPr>
        <w:shd w:val="clear" w:color="auto" w:fill="FFFFFF"/>
        <w:spacing w:after="0" w:line="240" w:lineRule="auto"/>
        <w:rPr>
          <w:rFonts w:eastAsia="Times New Roman"/>
          <w:i w:val="0"/>
          <w:iCs w:val="0"/>
        </w:rPr>
      </w:pPr>
      <w:r w:rsidRPr="64865FC9">
        <w:rPr>
          <w:i w:val="0"/>
          <w:iCs w:val="0"/>
        </w:rPr>
        <w:t>What exactly does this resistance "do" to your thought process in the present moment? If you become aware of your own resistance to a question or an idea or a new thought, you might have stumbled on an obstacle that keeps you from being open to something new. </w:t>
      </w:r>
    </w:p>
    <w:p w14:paraId="0FF5F87E" w14:textId="77777777" w:rsidR="00372C7B" w:rsidRPr="000E4E1B" w:rsidRDefault="64865FC9" w:rsidP="00AC57E7">
      <w:pPr>
        <w:numPr>
          <w:ilvl w:val="2"/>
          <w:numId w:val="22"/>
        </w:numPr>
        <w:shd w:val="clear" w:color="auto" w:fill="FFFFFF"/>
        <w:spacing w:after="0" w:line="240" w:lineRule="auto"/>
        <w:rPr>
          <w:rFonts w:eastAsia="Times New Roman"/>
          <w:i w:val="0"/>
          <w:iCs w:val="0"/>
        </w:rPr>
      </w:pPr>
      <w:r w:rsidRPr="64865FC9">
        <w:rPr>
          <w:i w:val="0"/>
          <w:iCs w:val="0"/>
        </w:rPr>
        <w:t>If you find yourself resisting a question, just stop, take a breath, and figure out where your mind went. Once you figure that out, just say "oh," and move on to the next question. Those "</w:t>
      </w:r>
      <w:proofErr w:type="spellStart"/>
      <w:r w:rsidRPr="64865FC9">
        <w:rPr>
          <w:i w:val="0"/>
          <w:iCs w:val="0"/>
        </w:rPr>
        <w:t>ohs</w:t>
      </w:r>
      <w:proofErr w:type="spellEnd"/>
      <w:r w:rsidRPr="64865FC9">
        <w:rPr>
          <w:i w:val="0"/>
          <w:iCs w:val="0"/>
        </w:rPr>
        <w:t>" are worth thinking about later on...like in Reflection 1 (which will be assigned for homework).</w:t>
      </w:r>
    </w:p>
    <w:p w14:paraId="23020281" w14:textId="18F27217" w:rsidR="000E4E1B" w:rsidRPr="00AC57E7" w:rsidRDefault="64865FC9" w:rsidP="00CA7AA6">
      <w:pPr>
        <w:pStyle w:val="ListParagraph"/>
        <w:numPr>
          <w:ilvl w:val="1"/>
          <w:numId w:val="3"/>
        </w:numPr>
        <w:shd w:val="clear" w:color="auto" w:fill="FFFFFF"/>
        <w:spacing w:after="0" w:line="240" w:lineRule="auto"/>
        <w:rPr>
          <w:rFonts w:eastAsia="Times New Roman"/>
          <w:i w:val="0"/>
          <w:iCs w:val="0"/>
        </w:rPr>
      </w:pPr>
      <w:r w:rsidRPr="00AC57E7">
        <w:rPr>
          <w:i w:val="0"/>
          <w:iCs w:val="0"/>
        </w:rPr>
        <w:t xml:space="preserve">Introduce students to </w:t>
      </w:r>
      <w:r w:rsidRPr="00AC57E7">
        <w:rPr>
          <w:b/>
          <w:bCs/>
          <w:i w:val="0"/>
          <w:iCs w:val="0"/>
        </w:rPr>
        <w:t>4Ps and a C</w:t>
      </w:r>
      <w:r w:rsidRPr="00AC57E7">
        <w:rPr>
          <w:i w:val="0"/>
          <w:iCs w:val="0"/>
        </w:rPr>
        <w:t xml:space="preserve"> and explain how those terms might help students understand the questions above. </w:t>
      </w:r>
    </w:p>
    <w:p w14:paraId="280FAE7B" w14:textId="77777777" w:rsidR="00AC57E7" w:rsidRPr="00AC57E7" w:rsidRDefault="00AC57E7" w:rsidP="00AC57E7">
      <w:pPr>
        <w:shd w:val="clear" w:color="auto" w:fill="FFFFFF"/>
        <w:spacing w:after="0" w:line="240" w:lineRule="auto"/>
        <w:ind w:left="1080"/>
        <w:rPr>
          <w:rFonts w:eastAsia="Times New Roman"/>
          <w:i w:val="0"/>
          <w:iCs w:val="0"/>
        </w:rPr>
      </w:pPr>
    </w:p>
    <w:p w14:paraId="036255AE" w14:textId="59E4363F" w:rsidR="00CA7AA6" w:rsidRPr="00196BCD" w:rsidRDefault="00CA7AA6" w:rsidP="000E4E1B">
      <w:pPr>
        <w:shd w:val="clear" w:color="auto" w:fill="FFFFFF"/>
        <w:spacing w:after="0" w:line="240" w:lineRule="auto"/>
        <w:rPr>
          <w:rFonts w:eastAsia="Times New Roman" w:cstheme="minorHAnsi"/>
          <w:b/>
          <w:bCs/>
          <w:i w:val="0"/>
          <w:color w:val="7030A0"/>
        </w:rPr>
      </w:pPr>
      <w:r w:rsidRPr="00196BCD">
        <w:rPr>
          <w:rFonts w:eastAsia="Times New Roman" w:cstheme="minorHAnsi"/>
          <w:b/>
          <w:bCs/>
          <w:color w:val="7030A0"/>
        </w:rPr>
        <w:t>Personal Contemplation:</w:t>
      </w:r>
    </w:p>
    <w:p w14:paraId="543E3807" w14:textId="191014D1" w:rsidR="007934BA" w:rsidRPr="000E4E1B" w:rsidRDefault="007934BA" w:rsidP="000E4E1B">
      <w:pPr>
        <w:pStyle w:val="ListParagraph"/>
        <w:numPr>
          <w:ilvl w:val="0"/>
          <w:numId w:val="14"/>
        </w:numPr>
        <w:shd w:val="clear" w:color="auto" w:fill="FFFFFF"/>
        <w:spacing w:after="0" w:line="240" w:lineRule="auto"/>
        <w:rPr>
          <w:rFonts w:eastAsia="Times New Roman" w:cstheme="minorHAnsi"/>
          <w:b/>
          <w:bCs/>
          <w:i w:val="0"/>
        </w:rPr>
      </w:pPr>
      <w:r w:rsidRPr="000E4E1B">
        <w:rPr>
          <w:i w:val="0"/>
        </w:rPr>
        <w:t xml:space="preserve">You may want to show students a short video (Example: </w:t>
      </w:r>
      <w:hyperlink r:id="rId9" w:history="1">
        <w:r w:rsidRPr="000E4E1B">
          <w:rPr>
            <w:rStyle w:val="Hyperlink"/>
            <w:rFonts w:cstheme="minorHAnsi"/>
            <w:i w:val="0"/>
            <w:color w:val="0070C0"/>
          </w:rPr>
          <w:t>All That We Are</w:t>
        </w:r>
      </w:hyperlink>
      <w:r w:rsidRPr="000E4E1B">
        <w:rPr>
          <w:i w:val="0"/>
        </w:rPr>
        <w:t xml:space="preserve">) so they have something to focus their thoughts on for the following reflection. </w:t>
      </w:r>
    </w:p>
    <w:p w14:paraId="7BDD9F05" w14:textId="1BF5578F" w:rsidR="007934BA" w:rsidRPr="000E4E1B" w:rsidRDefault="00CA7AA6" w:rsidP="007934BA">
      <w:pPr>
        <w:pStyle w:val="ListParagraph"/>
        <w:numPr>
          <w:ilvl w:val="0"/>
          <w:numId w:val="14"/>
        </w:numPr>
        <w:shd w:val="clear" w:color="auto" w:fill="FFFFFF"/>
        <w:rPr>
          <w:rFonts w:eastAsia="Times New Roman" w:cstheme="minorHAnsi"/>
          <w:b/>
          <w:bCs/>
          <w:i w:val="0"/>
        </w:rPr>
      </w:pPr>
      <w:r w:rsidRPr="000E4E1B">
        <w:rPr>
          <w:rFonts w:eastAsia="Times New Roman" w:cstheme="minorHAnsi"/>
          <w:i w:val="0"/>
        </w:rPr>
        <w:t xml:space="preserve">Invite students to think for two minutes about the following questions, keeping in mind the </w:t>
      </w:r>
      <w:r w:rsidRPr="000E4E1B">
        <w:rPr>
          <w:rFonts w:eastAsia="Times New Roman" w:cstheme="minorHAnsi"/>
          <w:b/>
        </w:rPr>
        <w:t>4Ps and a C</w:t>
      </w:r>
      <w:r w:rsidRPr="000E4E1B">
        <w:rPr>
          <w:rFonts w:eastAsia="Times New Roman" w:cstheme="minorHAnsi"/>
          <w:i w:val="0"/>
        </w:rPr>
        <w:t xml:space="preserve">. </w:t>
      </w:r>
    </w:p>
    <w:p w14:paraId="12DD9DC6" w14:textId="563282A8" w:rsidR="00CA7AA6" w:rsidRPr="000E4E1B" w:rsidRDefault="0CEA18D2" w:rsidP="0CEA18D2">
      <w:pPr>
        <w:pStyle w:val="ListParagraph"/>
        <w:numPr>
          <w:ilvl w:val="1"/>
          <w:numId w:val="17"/>
        </w:numPr>
        <w:shd w:val="clear" w:color="auto" w:fill="FFFFFF" w:themeFill="background1"/>
        <w:rPr>
          <w:rFonts w:eastAsia="Times New Roman"/>
          <w:b/>
          <w:bCs/>
          <w:i w:val="0"/>
          <w:iCs w:val="0"/>
        </w:rPr>
      </w:pPr>
      <w:r w:rsidRPr="0CEA18D2">
        <w:rPr>
          <w:rFonts w:eastAsia="Times New Roman"/>
          <w:i w:val="0"/>
          <w:iCs w:val="0"/>
        </w:rPr>
        <w:t>What do I know? (Give students something to focus on: E.g., About the world? My peers? Relationships between different groups of people? My relationships with others?)</w:t>
      </w:r>
    </w:p>
    <w:p w14:paraId="261AD143" w14:textId="77777777" w:rsidR="00CA7AA6" w:rsidRPr="000E4E1B" w:rsidRDefault="00CA7AA6" w:rsidP="007934BA">
      <w:pPr>
        <w:pStyle w:val="ListParagraph"/>
        <w:numPr>
          <w:ilvl w:val="1"/>
          <w:numId w:val="17"/>
        </w:numPr>
        <w:shd w:val="clear" w:color="auto" w:fill="FFFFFF"/>
        <w:rPr>
          <w:rFonts w:eastAsia="Times New Roman" w:cstheme="minorHAnsi"/>
          <w:b/>
          <w:bCs/>
          <w:i w:val="0"/>
        </w:rPr>
      </w:pPr>
      <w:r w:rsidRPr="000E4E1B">
        <w:rPr>
          <w:rFonts w:eastAsia="Times New Roman" w:cstheme="minorHAnsi"/>
          <w:i w:val="0"/>
        </w:rPr>
        <w:t>How did I learn it?</w:t>
      </w:r>
    </w:p>
    <w:p w14:paraId="7127C815" w14:textId="77777777" w:rsidR="00CA7AA6" w:rsidRPr="000E4E1B" w:rsidRDefault="00CA7AA6" w:rsidP="007934BA">
      <w:pPr>
        <w:pStyle w:val="ListParagraph"/>
        <w:numPr>
          <w:ilvl w:val="1"/>
          <w:numId w:val="17"/>
        </w:numPr>
        <w:shd w:val="clear" w:color="auto" w:fill="FFFFFF"/>
        <w:rPr>
          <w:rFonts w:eastAsia="Times New Roman" w:cstheme="minorHAnsi"/>
          <w:b/>
          <w:bCs/>
          <w:i w:val="0"/>
        </w:rPr>
      </w:pPr>
      <w:r w:rsidRPr="000E4E1B">
        <w:rPr>
          <w:rFonts w:eastAsia="Times New Roman" w:cstheme="minorHAnsi"/>
          <w:i w:val="0"/>
        </w:rPr>
        <w:t>When did I learn it?</w:t>
      </w:r>
    </w:p>
    <w:p w14:paraId="1EA64352" w14:textId="77777777" w:rsidR="00CA7AA6" w:rsidRPr="000E4E1B" w:rsidRDefault="00CA7AA6" w:rsidP="007934BA">
      <w:pPr>
        <w:pStyle w:val="ListParagraph"/>
        <w:numPr>
          <w:ilvl w:val="1"/>
          <w:numId w:val="17"/>
        </w:numPr>
        <w:shd w:val="clear" w:color="auto" w:fill="FFFFFF"/>
        <w:rPr>
          <w:rFonts w:eastAsia="Times New Roman" w:cstheme="minorHAnsi"/>
          <w:b/>
          <w:bCs/>
          <w:i w:val="0"/>
        </w:rPr>
      </w:pPr>
      <w:r w:rsidRPr="000E4E1B">
        <w:rPr>
          <w:rFonts w:eastAsia="Times New Roman" w:cstheme="minorHAnsi"/>
          <w:i w:val="0"/>
        </w:rPr>
        <w:t>Who taught me?</w:t>
      </w:r>
    </w:p>
    <w:p w14:paraId="079F3785" w14:textId="77777777" w:rsidR="00CA7AA6" w:rsidRPr="000E4E1B" w:rsidRDefault="00CA7AA6" w:rsidP="007934BA">
      <w:pPr>
        <w:pStyle w:val="ListParagraph"/>
        <w:numPr>
          <w:ilvl w:val="1"/>
          <w:numId w:val="17"/>
        </w:numPr>
        <w:shd w:val="clear" w:color="auto" w:fill="FFFFFF"/>
        <w:rPr>
          <w:rFonts w:eastAsia="Times New Roman" w:cstheme="minorHAnsi"/>
          <w:b/>
          <w:bCs/>
          <w:i w:val="0"/>
        </w:rPr>
      </w:pPr>
      <w:r w:rsidRPr="000E4E1B">
        <w:rPr>
          <w:rFonts w:eastAsia="Times New Roman" w:cstheme="minorHAnsi"/>
          <w:i w:val="0"/>
        </w:rPr>
        <w:t>Where do I see or hear what I know “happening”?</w:t>
      </w:r>
    </w:p>
    <w:p w14:paraId="4B1692AF" w14:textId="77777777" w:rsidR="00CA7AA6" w:rsidRPr="000E4E1B" w:rsidRDefault="00EC5066" w:rsidP="00CA7AA6">
      <w:pPr>
        <w:pStyle w:val="ListParagraph"/>
        <w:numPr>
          <w:ilvl w:val="0"/>
          <w:numId w:val="14"/>
        </w:numPr>
        <w:shd w:val="clear" w:color="auto" w:fill="FFFFFF"/>
        <w:rPr>
          <w:rFonts w:eastAsia="Times New Roman" w:cstheme="minorHAnsi"/>
          <w:b/>
          <w:bCs/>
          <w:i w:val="0"/>
        </w:rPr>
      </w:pPr>
      <w:r w:rsidRPr="000E4E1B">
        <w:rPr>
          <w:rFonts w:eastAsia="Times New Roman" w:cstheme="minorHAnsi"/>
          <w:b/>
          <w:bCs/>
          <w:i w:val="0"/>
        </w:rPr>
        <w:t xml:space="preserve">Reflection: </w:t>
      </w:r>
      <w:r w:rsidRPr="000E4E1B">
        <w:rPr>
          <w:rFonts w:eastAsia="Times New Roman" w:cstheme="minorHAnsi"/>
          <w:i w:val="0"/>
        </w:rPr>
        <w:t>Give students 5 minutes to respond to the reflection prompt to write in their "journal" or whatever you have designated as the private reflection space.</w:t>
      </w:r>
    </w:p>
    <w:p w14:paraId="70E5D21A" w14:textId="5289C5BC" w:rsidR="007934BA" w:rsidRPr="000E4E1B" w:rsidRDefault="66C83C81" w:rsidP="66C83C81">
      <w:pPr>
        <w:pStyle w:val="ListParagraph"/>
        <w:numPr>
          <w:ilvl w:val="1"/>
          <w:numId w:val="14"/>
        </w:numPr>
        <w:shd w:val="clear" w:color="auto" w:fill="FFFFFF" w:themeFill="background1"/>
        <w:rPr>
          <w:rFonts w:eastAsia="Times New Roman"/>
          <w:b/>
          <w:bCs/>
          <w:i w:val="0"/>
        </w:rPr>
      </w:pPr>
      <w:r w:rsidRPr="000E4E1B">
        <w:rPr>
          <w:rFonts w:eastAsia="Times New Roman"/>
          <w:b/>
          <w:bCs/>
          <w:i w:val="0"/>
        </w:rPr>
        <w:t xml:space="preserve">Reflection Prompt - (Take 5 minutes to write in your journal): </w:t>
      </w:r>
    </w:p>
    <w:p w14:paraId="2387316F" w14:textId="4D655981" w:rsidR="007934BA" w:rsidRPr="000E4E1B" w:rsidRDefault="66C83C81" w:rsidP="66C83C81">
      <w:pPr>
        <w:pStyle w:val="ListParagraph"/>
        <w:numPr>
          <w:ilvl w:val="2"/>
          <w:numId w:val="14"/>
        </w:numPr>
        <w:shd w:val="clear" w:color="auto" w:fill="FFFFFF" w:themeFill="background1"/>
        <w:rPr>
          <w:b/>
          <w:bCs/>
          <w:i w:val="0"/>
        </w:rPr>
      </w:pPr>
      <w:r w:rsidRPr="000E4E1B">
        <w:rPr>
          <w:rFonts w:eastAsia="Times New Roman"/>
          <w:i w:val="0"/>
        </w:rPr>
        <w:t>“I didn’t know I...”</w:t>
      </w:r>
    </w:p>
    <w:p w14:paraId="2AB8DCC3" w14:textId="7D1FF8AD" w:rsidR="006805C3" w:rsidRPr="000E4E1B" w:rsidRDefault="0CEA18D2" w:rsidP="0CEA18D2">
      <w:pPr>
        <w:pStyle w:val="ListParagraph"/>
        <w:numPr>
          <w:ilvl w:val="2"/>
          <w:numId w:val="14"/>
        </w:numPr>
        <w:shd w:val="clear" w:color="auto" w:fill="FFFFFF" w:themeFill="background1"/>
        <w:rPr>
          <w:b/>
          <w:bCs/>
          <w:i w:val="0"/>
          <w:iCs w:val="0"/>
        </w:rPr>
      </w:pPr>
      <w:r w:rsidRPr="0CEA18D2">
        <w:rPr>
          <w:rFonts w:eastAsia="Times New Roman"/>
          <w:i w:val="0"/>
          <w:iCs w:val="0"/>
        </w:rPr>
        <w:t xml:space="preserve">Look for a surprise in your own thinking to the questions above (E.g., “What do I know about the world…?”) and make a note in your journal. You are observing yourself here…so give yourself some time to ponder. Perspective, privilege, prejudice, and purpose are personal and collective. How you and others allow for "difference" of opinion and "difference" in all of its forms and functions is a measure of civility. </w:t>
      </w:r>
    </w:p>
    <w:p w14:paraId="3A62B616" w14:textId="4EEF5FAB" w:rsidR="00CA7AA6" w:rsidRPr="00196BCD" w:rsidRDefault="5A79F682" w:rsidP="000E4E1B">
      <w:pPr>
        <w:shd w:val="clear" w:color="auto" w:fill="FFFFFF" w:themeFill="background1"/>
        <w:spacing w:after="0" w:line="240" w:lineRule="auto"/>
        <w:rPr>
          <w:rFonts w:eastAsia="Times New Roman"/>
          <w:b/>
          <w:bCs/>
          <w:i w:val="0"/>
          <w:iCs w:val="0"/>
          <w:color w:val="7030A0"/>
        </w:rPr>
      </w:pPr>
      <w:r w:rsidRPr="5A79F682">
        <w:rPr>
          <w:rFonts w:eastAsia="Times New Roman"/>
          <w:b/>
          <w:bCs/>
          <w:color w:val="7030A0"/>
        </w:rPr>
        <w:t>Community Conversation:</w:t>
      </w:r>
    </w:p>
    <w:p w14:paraId="23F492CF" w14:textId="45431AAA" w:rsidR="00EC5066" w:rsidRPr="000E4E1B" w:rsidRDefault="005A6CA2" w:rsidP="000E4E1B">
      <w:pPr>
        <w:pStyle w:val="ListParagraph"/>
        <w:numPr>
          <w:ilvl w:val="0"/>
          <w:numId w:val="15"/>
        </w:numPr>
        <w:shd w:val="clear" w:color="auto" w:fill="FFFFFF"/>
        <w:spacing w:after="0" w:line="240" w:lineRule="auto"/>
        <w:rPr>
          <w:rFonts w:eastAsia="Times New Roman" w:cstheme="minorHAnsi"/>
          <w:b/>
          <w:bCs/>
          <w:i w:val="0"/>
        </w:rPr>
      </w:pPr>
      <w:r w:rsidRPr="000E4E1B">
        <w:rPr>
          <w:rFonts w:eastAsia="Times New Roman" w:cstheme="minorHAnsi"/>
          <w:b/>
          <w:i w:val="0"/>
        </w:rPr>
        <w:t>Share out:</w:t>
      </w:r>
      <w:r w:rsidRPr="000E4E1B">
        <w:rPr>
          <w:rFonts w:eastAsia="Times New Roman" w:cstheme="minorHAnsi"/>
          <w:i w:val="0"/>
        </w:rPr>
        <w:t xml:space="preserve"> </w:t>
      </w:r>
      <w:r w:rsidR="00EC5066" w:rsidRPr="000E4E1B">
        <w:rPr>
          <w:rFonts w:eastAsia="Times New Roman" w:cstheme="minorHAnsi"/>
          <w:i w:val="0"/>
        </w:rPr>
        <w:t>Ask students to share whatever they feel comfortable sharing with the class</w:t>
      </w:r>
      <w:r w:rsidRPr="000E4E1B">
        <w:rPr>
          <w:rFonts w:eastAsia="Times New Roman" w:cstheme="minorHAnsi"/>
          <w:i w:val="0"/>
        </w:rPr>
        <w:t xml:space="preserve"> about their reflection</w:t>
      </w:r>
      <w:r w:rsidR="00EC5066" w:rsidRPr="000E4E1B">
        <w:rPr>
          <w:rFonts w:eastAsia="Times New Roman" w:cstheme="minorHAnsi"/>
          <w:i w:val="0"/>
        </w:rPr>
        <w:t>. If no one is talking or the conversation lulls, the following questions work to create conversations: </w:t>
      </w:r>
    </w:p>
    <w:p w14:paraId="78B0E211" w14:textId="77777777" w:rsidR="00EC5066" w:rsidRPr="000E4E1B" w:rsidRDefault="00EC5066" w:rsidP="00CA7AA6">
      <w:pPr>
        <w:pStyle w:val="ListParagraph"/>
        <w:numPr>
          <w:ilvl w:val="1"/>
          <w:numId w:val="5"/>
        </w:numPr>
        <w:shd w:val="clear" w:color="auto" w:fill="FFFFFF"/>
        <w:rPr>
          <w:rFonts w:eastAsia="Times New Roman" w:cstheme="minorHAnsi"/>
          <w:i w:val="0"/>
        </w:rPr>
      </w:pPr>
      <w:r w:rsidRPr="000E4E1B">
        <w:rPr>
          <w:rFonts w:eastAsia="Times New Roman" w:cstheme="minorHAnsi"/>
          <w:i w:val="0"/>
        </w:rPr>
        <w:t>What surprised you? </w:t>
      </w:r>
    </w:p>
    <w:p w14:paraId="34DDA255" w14:textId="77777777" w:rsidR="00EC5066" w:rsidRPr="000E4E1B" w:rsidRDefault="00EC5066" w:rsidP="00CA7AA6">
      <w:pPr>
        <w:pStyle w:val="ListParagraph"/>
        <w:numPr>
          <w:ilvl w:val="1"/>
          <w:numId w:val="5"/>
        </w:numPr>
        <w:shd w:val="clear" w:color="auto" w:fill="FFFFFF"/>
        <w:rPr>
          <w:rFonts w:eastAsia="Times New Roman" w:cstheme="minorHAnsi"/>
          <w:i w:val="0"/>
        </w:rPr>
      </w:pPr>
      <w:r w:rsidRPr="000E4E1B">
        <w:rPr>
          <w:rFonts w:eastAsia="Times New Roman" w:cstheme="minorHAnsi"/>
          <w:i w:val="0"/>
        </w:rPr>
        <w:t>Who inspired you? </w:t>
      </w:r>
    </w:p>
    <w:p w14:paraId="35A96FF8" w14:textId="77777777" w:rsidR="00EC5066" w:rsidRPr="000E4E1B" w:rsidRDefault="00EC5066" w:rsidP="00CA7AA6">
      <w:pPr>
        <w:pStyle w:val="ListParagraph"/>
        <w:numPr>
          <w:ilvl w:val="1"/>
          <w:numId w:val="5"/>
        </w:numPr>
        <w:shd w:val="clear" w:color="auto" w:fill="FFFFFF"/>
        <w:spacing w:before="100" w:beforeAutospacing="1" w:after="100" w:afterAutospacing="1"/>
        <w:rPr>
          <w:rFonts w:eastAsia="Times New Roman" w:cstheme="minorHAnsi"/>
          <w:i w:val="0"/>
        </w:rPr>
      </w:pPr>
      <w:r w:rsidRPr="000E4E1B">
        <w:rPr>
          <w:rFonts w:eastAsia="Times New Roman" w:cstheme="minorHAnsi"/>
          <w:i w:val="0"/>
        </w:rPr>
        <w:t>When were your beliefs challenged? </w:t>
      </w:r>
    </w:p>
    <w:p w14:paraId="403955CF" w14:textId="77777777" w:rsidR="00EC5066" w:rsidRPr="000E4E1B" w:rsidRDefault="00EC5066" w:rsidP="00CA7AA6">
      <w:pPr>
        <w:pStyle w:val="ListParagraph"/>
        <w:numPr>
          <w:ilvl w:val="1"/>
          <w:numId w:val="5"/>
        </w:numPr>
        <w:shd w:val="clear" w:color="auto" w:fill="FFFFFF"/>
        <w:spacing w:before="100" w:beforeAutospacing="1" w:after="100" w:afterAutospacing="1"/>
        <w:rPr>
          <w:rFonts w:eastAsia="Times New Roman" w:cstheme="minorHAnsi"/>
          <w:i w:val="0"/>
        </w:rPr>
      </w:pPr>
      <w:r w:rsidRPr="000E4E1B">
        <w:rPr>
          <w:rFonts w:eastAsia="Times New Roman" w:cstheme="minorHAnsi"/>
          <w:i w:val="0"/>
        </w:rPr>
        <w:t>Where were you confused? </w:t>
      </w:r>
    </w:p>
    <w:p w14:paraId="729DC26F" w14:textId="77777777" w:rsidR="00EC5066" w:rsidRPr="000E4E1B" w:rsidRDefault="00EC5066" w:rsidP="00CA7AA6">
      <w:pPr>
        <w:pStyle w:val="ListParagraph"/>
        <w:numPr>
          <w:ilvl w:val="1"/>
          <w:numId w:val="5"/>
        </w:numPr>
        <w:shd w:val="clear" w:color="auto" w:fill="FFFFFF"/>
        <w:spacing w:before="100" w:beforeAutospacing="1" w:after="100" w:afterAutospacing="1"/>
        <w:rPr>
          <w:rFonts w:eastAsia="Times New Roman" w:cstheme="minorHAnsi"/>
          <w:i w:val="0"/>
        </w:rPr>
      </w:pPr>
      <w:r w:rsidRPr="000E4E1B">
        <w:rPr>
          <w:rFonts w:eastAsia="Times New Roman" w:cstheme="minorHAnsi"/>
          <w:i w:val="0"/>
        </w:rPr>
        <w:t>What new insights did you acquire? </w:t>
      </w:r>
    </w:p>
    <w:p w14:paraId="29390D2B" w14:textId="77777777" w:rsidR="00EC5066" w:rsidRPr="000E4E1B" w:rsidRDefault="00EC5066" w:rsidP="00CA7AA6">
      <w:pPr>
        <w:pStyle w:val="ListParagraph"/>
        <w:numPr>
          <w:ilvl w:val="1"/>
          <w:numId w:val="5"/>
        </w:numPr>
        <w:shd w:val="clear" w:color="auto" w:fill="FFFFFF"/>
        <w:spacing w:before="100" w:beforeAutospacing="1" w:after="100" w:afterAutospacing="1"/>
        <w:rPr>
          <w:rFonts w:eastAsia="Times New Roman" w:cstheme="minorHAnsi"/>
          <w:i w:val="0"/>
        </w:rPr>
      </w:pPr>
      <w:r w:rsidRPr="000E4E1B">
        <w:rPr>
          <w:rFonts w:eastAsia="Times New Roman" w:cstheme="minorHAnsi"/>
          <w:i w:val="0"/>
        </w:rPr>
        <w:t>Where did you see, read, and/or hear them, and when did you think them? </w:t>
      </w:r>
    </w:p>
    <w:p w14:paraId="5543D243" w14:textId="111571E1" w:rsidR="00AC57E7" w:rsidRDefault="66C83C81" w:rsidP="001C2167">
      <w:pPr>
        <w:pStyle w:val="ListParagraph"/>
        <w:numPr>
          <w:ilvl w:val="1"/>
          <w:numId w:val="5"/>
        </w:numPr>
        <w:shd w:val="clear" w:color="auto" w:fill="FFFFFF"/>
        <w:spacing w:before="100" w:beforeAutospacing="1" w:after="100" w:afterAutospacing="1"/>
        <w:rPr>
          <w:rFonts w:eastAsia="Times New Roman"/>
          <w:i w:val="0"/>
        </w:rPr>
      </w:pPr>
      <w:r w:rsidRPr="000E4E1B">
        <w:rPr>
          <w:rFonts w:eastAsia="Times New Roman"/>
          <w:i w:val="0"/>
        </w:rPr>
        <w:t>Why</w:t>
      </w:r>
      <w:r w:rsidR="00196BCD" w:rsidRPr="000E4E1B">
        <w:rPr>
          <w:rFonts w:eastAsia="Times New Roman"/>
          <w:i w:val="0"/>
        </w:rPr>
        <w:t>?</w:t>
      </w:r>
      <w:r w:rsidRPr="000E4E1B">
        <w:rPr>
          <w:rFonts w:eastAsia="Times New Roman"/>
          <w:i w:val="0"/>
        </w:rPr>
        <w:t xml:space="preserve"> is a follow up to each of the former questions. </w:t>
      </w:r>
    </w:p>
    <w:p w14:paraId="74B2F95E" w14:textId="588C36C5" w:rsidR="001C2167" w:rsidRPr="00AC57E7" w:rsidRDefault="00AC57E7" w:rsidP="00AC57E7">
      <w:pPr>
        <w:rPr>
          <w:rStyle w:val="Heading1Char"/>
          <w:rFonts w:asciiTheme="minorHAnsi" w:eastAsia="Times New Roman" w:hAnsiTheme="minorHAnsi" w:cstheme="minorBidi"/>
          <w:b w:val="0"/>
          <w:bCs w:val="0"/>
          <w:iCs/>
          <w:color w:val="auto"/>
          <w:shd w:val="clear" w:color="auto" w:fill="auto"/>
        </w:rPr>
      </w:pPr>
      <w:r>
        <w:rPr>
          <w:rFonts w:eastAsia="Times New Roman"/>
          <w:i w:val="0"/>
        </w:rPr>
        <w:lastRenderedPageBreak/>
        <w:br w:type="page"/>
      </w:r>
    </w:p>
    <w:p w14:paraId="18D653C0" w14:textId="4C1CB4F0" w:rsidR="000E4E1B" w:rsidRPr="005A6CA2" w:rsidRDefault="000E4E1B" w:rsidP="000E4E1B">
      <w:pPr>
        <w:pStyle w:val="Heading2"/>
        <w:spacing w:before="0"/>
        <w:rPr>
          <w:rFonts w:eastAsia="Times New Roman"/>
        </w:rPr>
      </w:pPr>
      <w:r>
        <w:rPr>
          <w:rFonts w:eastAsia="Times New Roman"/>
        </w:rPr>
        <w:lastRenderedPageBreak/>
        <w:t>Homework:</w:t>
      </w:r>
    </w:p>
    <w:p w14:paraId="6BA59E36" w14:textId="04563E79" w:rsidR="005A6CA2" w:rsidRDefault="007169F5" w:rsidP="00152112">
      <w:pPr>
        <w:shd w:val="clear" w:color="auto" w:fill="FFFFFF"/>
        <w:spacing w:after="0" w:line="240" w:lineRule="auto"/>
        <w:rPr>
          <w:rFonts w:eastAsia="Times New Roman" w:cstheme="minorHAnsi"/>
          <w:color w:val="2D3B45"/>
        </w:rPr>
      </w:pPr>
      <w:r>
        <w:rPr>
          <w:rStyle w:val="Heading1Char"/>
        </w:rPr>
        <w:t xml:space="preserve">Self-assessment and </w:t>
      </w:r>
      <w:r w:rsidR="00CF0B53">
        <w:rPr>
          <w:rStyle w:val="Heading1Char"/>
        </w:rPr>
        <w:t>Reflection 1</w:t>
      </w:r>
      <w:r w:rsidR="00EC5066" w:rsidRPr="00EC5066">
        <w:rPr>
          <w:rFonts w:eastAsia="Times New Roman" w:cstheme="minorHAnsi"/>
          <w:color w:val="2D3B45"/>
        </w:rPr>
        <w:t xml:space="preserve"> </w:t>
      </w:r>
    </w:p>
    <w:p w14:paraId="2281064A" w14:textId="7BA74EEB" w:rsidR="007169F5" w:rsidRPr="000E4E1B" w:rsidRDefault="00CF0B53" w:rsidP="00152112">
      <w:pPr>
        <w:shd w:val="clear" w:color="auto" w:fill="FFFFFF"/>
        <w:spacing w:after="0" w:line="240" w:lineRule="auto"/>
        <w:rPr>
          <w:rFonts w:eastAsia="Times New Roman" w:cstheme="minorHAnsi"/>
          <w:i w:val="0"/>
          <w:shd w:val="clear" w:color="auto" w:fill="FFFFFF"/>
        </w:rPr>
      </w:pPr>
      <w:r w:rsidRPr="000E4E1B">
        <w:rPr>
          <w:rFonts w:eastAsia="Times New Roman" w:cstheme="minorHAnsi"/>
          <w:i w:val="0"/>
          <w:shd w:val="clear" w:color="auto" w:fill="FFFFFF"/>
        </w:rPr>
        <w:t xml:space="preserve">Assign the first </w:t>
      </w:r>
      <w:r w:rsidR="007169F5" w:rsidRPr="000E4E1B">
        <w:rPr>
          <w:rFonts w:eastAsia="Times New Roman" w:cstheme="minorHAnsi"/>
          <w:i w:val="0"/>
          <w:shd w:val="clear" w:color="auto" w:fill="FFFFFF"/>
        </w:rPr>
        <w:t xml:space="preserve">self-assessment and first </w:t>
      </w:r>
      <w:r w:rsidRPr="000E4E1B">
        <w:rPr>
          <w:rFonts w:eastAsia="Times New Roman" w:cstheme="minorHAnsi"/>
          <w:i w:val="0"/>
          <w:shd w:val="clear" w:color="auto" w:fill="FFFFFF"/>
        </w:rPr>
        <w:t>reflection to students. This is to be completed outside of class time and submitted according to the instructor’s preferences (through Canvas or other LMS, brought to the next class, etc.).</w:t>
      </w:r>
    </w:p>
    <w:p w14:paraId="0B17BA56" w14:textId="325098C5" w:rsidR="007441E3" w:rsidRPr="00BA7F93" w:rsidRDefault="00CA7AA6" w:rsidP="0CEA18D2">
      <w:pPr>
        <w:pStyle w:val="ListParagraph"/>
        <w:numPr>
          <w:ilvl w:val="0"/>
          <w:numId w:val="5"/>
        </w:numPr>
        <w:shd w:val="clear" w:color="auto" w:fill="FFFFFF" w:themeFill="background1"/>
        <w:spacing w:after="0" w:line="240" w:lineRule="auto"/>
        <w:rPr>
          <w:rFonts w:eastAsia="Times New Roman"/>
        </w:rPr>
      </w:pPr>
      <w:r w:rsidRPr="0CEA18D2">
        <w:rPr>
          <w:rFonts w:eastAsia="Times New Roman"/>
          <w:b/>
          <w:bCs/>
          <w:color w:val="7030A0"/>
          <w:shd w:val="clear" w:color="auto" w:fill="FFFFFF"/>
        </w:rPr>
        <w:t xml:space="preserve">Intellectual Inquiry </w:t>
      </w:r>
      <w:r w:rsidRPr="0CEA18D2">
        <w:rPr>
          <w:rFonts w:eastAsia="Times New Roman"/>
          <w:b/>
          <w:bCs/>
          <w:shd w:val="clear" w:color="auto" w:fill="FFFFFF"/>
        </w:rPr>
        <w:t xml:space="preserve">- </w:t>
      </w:r>
      <w:r w:rsidRPr="0CEA18D2">
        <w:rPr>
          <w:rFonts w:eastAsia="Times New Roman"/>
          <w:b/>
          <w:bCs/>
          <w:i w:val="0"/>
          <w:iCs w:val="0"/>
          <w:shd w:val="clear" w:color="auto" w:fill="FFFFFF"/>
        </w:rPr>
        <w:t xml:space="preserve">Read: </w:t>
      </w:r>
      <w:r w:rsidRPr="0CEA18D2">
        <w:rPr>
          <w:rFonts w:eastAsia="Times New Roman"/>
          <w:i w:val="0"/>
          <w:iCs w:val="0"/>
          <w:shd w:val="clear" w:color="auto" w:fill="FFFFFF"/>
        </w:rPr>
        <w:t>Read definitions and articles related to ethics.</w:t>
      </w:r>
    </w:p>
    <w:p w14:paraId="6CBA3861" w14:textId="30FBF08F" w:rsidR="00196BCD" w:rsidRPr="00F764FD" w:rsidRDefault="00CA7AA6" w:rsidP="00152112">
      <w:pPr>
        <w:pStyle w:val="ListParagraph"/>
        <w:numPr>
          <w:ilvl w:val="0"/>
          <w:numId w:val="5"/>
        </w:numPr>
        <w:shd w:val="clear" w:color="auto" w:fill="FFFFFF"/>
        <w:spacing w:after="0" w:line="240" w:lineRule="auto"/>
        <w:rPr>
          <w:rFonts w:eastAsia="Times New Roman" w:cstheme="minorHAnsi"/>
          <w:i w:val="0"/>
        </w:rPr>
      </w:pPr>
      <w:r w:rsidRPr="00196BCD">
        <w:rPr>
          <w:rFonts w:eastAsia="Times New Roman" w:cstheme="minorHAnsi"/>
          <w:b/>
          <w:color w:val="7030A0"/>
          <w:shd w:val="clear" w:color="auto" w:fill="FFFFFF"/>
        </w:rPr>
        <w:t xml:space="preserve">Personal Contemplation </w:t>
      </w:r>
      <w:r w:rsidRPr="00BA7F93">
        <w:rPr>
          <w:rFonts w:eastAsia="Times New Roman" w:cstheme="minorHAnsi"/>
          <w:b/>
          <w:shd w:val="clear" w:color="auto" w:fill="FFFFFF"/>
        </w:rPr>
        <w:t xml:space="preserve">– </w:t>
      </w:r>
      <w:r w:rsidR="007169F5" w:rsidRPr="000E4E1B">
        <w:rPr>
          <w:rFonts w:eastAsia="Times New Roman" w:cstheme="minorHAnsi"/>
          <w:b/>
          <w:i w:val="0"/>
          <w:shd w:val="clear" w:color="auto" w:fill="FFFFFF"/>
        </w:rPr>
        <w:t>Self-assessment</w:t>
      </w:r>
      <w:r w:rsidR="00F764FD" w:rsidRPr="000E4E1B">
        <w:rPr>
          <w:rFonts w:eastAsia="Times New Roman" w:cstheme="minorHAnsi"/>
          <w:b/>
          <w:i w:val="0"/>
          <w:shd w:val="clear" w:color="auto" w:fill="FFFFFF"/>
        </w:rPr>
        <w:t xml:space="preserve"> 1</w:t>
      </w:r>
      <w:r w:rsidR="007169F5" w:rsidRPr="000E4E1B">
        <w:rPr>
          <w:rFonts w:eastAsia="Times New Roman" w:cstheme="minorHAnsi"/>
          <w:b/>
          <w:i w:val="0"/>
          <w:shd w:val="clear" w:color="auto" w:fill="FFFFFF"/>
        </w:rPr>
        <w:t xml:space="preserve"> &amp; </w:t>
      </w:r>
      <w:r w:rsidRPr="000E4E1B">
        <w:rPr>
          <w:rFonts w:eastAsia="Times New Roman" w:cstheme="minorHAnsi"/>
          <w:b/>
          <w:i w:val="0"/>
          <w:shd w:val="clear" w:color="auto" w:fill="FFFFFF"/>
        </w:rPr>
        <w:t>Reflection 1</w:t>
      </w:r>
      <w:r w:rsidRPr="00F764FD">
        <w:rPr>
          <w:rFonts w:eastAsia="Times New Roman" w:cstheme="minorHAnsi"/>
          <w:b/>
          <w:shd w:val="clear" w:color="auto" w:fill="FFFFFF"/>
        </w:rPr>
        <w:t xml:space="preserve"> </w:t>
      </w:r>
    </w:p>
    <w:p w14:paraId="413381BF" w14:textId="511D00DC" w:rsidR="00196BCD" w:rsidRPr="000E4E1B" w:rsidRDefault="00196BCD" w:rsidP="00152112">
      <w:pPr>
        <w:pStyle w:val="ListParagraph"/>
        <w:numPr>
          <w:ilvl w:val="1"/>
          <w:numId w:val="5"/>
        </w:numPr>
        <w:shd w:val="clear" w:color="auto" w:fill="FFFFFF"/>
        <w:spacing w:after="0" w:line="240" w:lineRule="auto"/>
        <w:rPr>
          <w:rFonts w:eastAsia="Times New Roman" w:cstheme="minorHAnsi"/>
          <w:b/>
          <w:i w:val="0"/>
        </w:rPr>
      </w:pPr>
      <w:r w:rsidRPr="000E4E1B">
        <w:rPr>
          <w:rFonts w:eastAsia="Times New Roman" w:cstheme="minorHAnsi"/>
          <w:b/>
          <w:i w:val="0"/>
        </w:rPr>
        <w:t>Self-assessment 1: Ethics (Pre-assessment)</w:t>
      </w:r>
      <w:r w:rsidRPr="000E4E1B">
        <w:rPr>
          <w:rFonts w:eastAsia="Times New Roman" w:cstheme="minorHAnsi"/>
          <w:i w:val="0"/>
        </w:rPr>
        <w:t xml:space="preserve"> – Complete the self-assessment in the Canvas course space. You will complete the same assessment at the end of the module.</w:t>
      </w:r>
    </w:p>
    <w:p w14:paraId="3E07CF83" w14:textId="34685CD3" w:rsidR="002C6E51" w:rsidRPr="000E4E1B" w:rsidRDefault="00196BCD" w:rsidP="002C6E51">
      <w:pPr>
        <w:pStyle w:val="ListParagraph"/>
        <w:numPr>
          <w:ilvl w:val="1"/>
          <w:numId w:val="5"/>
        </w:numPr>
        <w:shd w:val="clear" w:color="auto" w:fill="FFFFFF"/>
        <w:rPr>
          <w:rFonts w:eastAsia="Times New Roman" w:cstheme="minorHAnsi"/>
          <w:i w:val="0"/>
        </w:rPr>
      </w:pPr>
      <w:r w:rsidRPr="000E4E1B">
        <w:rPr>
          <w:rFonts w:eastAsia="Times New Roman" w:cstheme="minorHAnsi"/>
          <w:b/>
          <w:i w:val="0"/>
          <w:color w:val="000000" w:themeColor="text1"/>
          <w:shd w:val="clear" w:color="auto" w:fill="FFFFFF"/>
        </w:rPr>
        <w:t>Reflection 1</w:t>
      </w:r>
      <w:r w:rsidRPr="000E4E1B">
        <w:rPr>
          <w:rFonts w:eastAsia="Times New Roman" w:cstheme="minorHAnsi"/>
          <w:i w:val="0"/>
        </w:rPr>
        <w:t xml:space="preserve">: </w:t>
      </w:r>
      <w:r w:rsidR="00EC5066" w:rsidRPr="000E4E1B">
        <w:rPr>
          <w:rFonts w:eastAsia="Times New Roman" w:cstheme="minorHAnsi"/>
          <w:i w:val="0"/>
        </w:rPr>
        <w:t>Define and Read: Ethics Reflection 1 - "I thought..."</w:t>
      </w:r>
      <w:r w:rsidR="00CF0B53" w:rsidRPr="000E4E1B">
        <w:rPr>
          <w:rFonts w:eastAsia="Times New Roman" w:cstheme="minorHAnsi"/>
          <w:i w:val="0"/>
        </w:rPr>
        <w:t xml:space="preserve"> (the full prompt can be found in the Canvas course space or on the Moral Moments website).</w:t>
      </w:r>
    </w:p>
    <w:p w14:paraId="3157D18C" w14:textId="36409E68" w:rsidR="000E4E1B" w:rsidRPr="005A6CA2" w:rsidRDefault="000E4E1B" w:rsidP="000E4E1B">
      <w:pPr>
        <w:pStyle w:val="Heading2"/>
        <w:spacing w:before="0"/>
        <w:rPr>
          <w:rFonts w:eastAsia="Times New Roman"/>
        </w:rPr>
      </w:pPr>
      <w:r>
        <w:rPr>
          <w:rFonts w:eastAsia="Times New Roman"/>
        </w:rPr>
        <w:t>Modifications:</w:t>
      </w:r>
    </w:p>
    <w:p w14:paraId="68023DD1" w14:textId="085900BC" w:rsidR="000E4E1B" w:rsidRPr="000E4E1B" w:rsidRDefault="000E4E1B" w:rsidP="007934BA">
      <w:pPr>
        <w:shd w:val="clear" w:color="auto" w:fill="FFFFFF"/>
        <w:rPr>
          <w:rStyle w:val="Heading2Char"/>
          <w:rFonts w:asciiTheme="minorHAnsi" w:eastAsiaTheme="minorEastAsia" w:hAnsiTheme="minorHAnsi" w:cstheme="minorBidi"/>
          <w:b w:val="0"/>
          <w:bCs w:val="0"/>
          <w:i/>
          <w:iCs/>
          <w:color w:val="auto"/>
        </w:rPr>
      </w:pPr>
      <w:r>
        <w:t>Suggestions and strategies for</w:t>
      </w:r>
      <w:r w:rsidRPr="00E81244">
        <w:t xml:space="preserve"> modify</w:t>
      </w:r>
      <w:r>
        <w:t>ing</w:t>
      </w:r>
      <w:r w:rsidRPr="00E81244">
        <w:t xml:space="preserve"> the lesson plan above.</w:t>
      </w:r>
    </w:p>
    <w:p w14:paraId="769B13BF" w14:textId="5405EC7A" w:rsidR="00EC5066" w:rsidRDefault="0CEA18D2" w:rsidP="0CEA18D2">
      <w:pPr>
        <w:shd w:val="clear" w:color="auto" w:fill="FFFFFF" w:themeFill="background1"/>
        <w:rPr>
          <w:rStyle w:val="Heading2Char"/>
        </w:rPr>
      </w:pPr>
      <w:r w:rsidRPr="0CEA18D2">
        <w:rPr>
          <w:rStyle w:val="Heading2Char"/>
        </w:rPr>
        <w:t>Modifications and considerations for CLASS ACTIVITY:</w:t>
      </w:r>
    </w:p>
    <w:p w14:paraId="03C116D3" w14:textId="6AD10026" w:rsidR="005A6CA2" w:rsidRPr="000E4E1B" w:rsidRDefault="0CEA18D2" w:rsidP="0CEA18D2">
      <w:pPr>
        <w:pStyle w:val="ListParagraph"/>
        <w:numPr>
          <w:ilvl w:val="0"/>
          <w:numId w:val="10"/>
        </w:numPr>
        <w:shd w:val="clear" w:color="auto" w:fill="FFFFFF" w:themeFill="background1"/>
        <w:rPr>
          <w:rFonts w:eastAsiaTheme="majorEastAsia" w:cstheme="majorBidi"/>
          <w:i w:val="0"/>
          <w:iCs w:val="0"/>
          <w:color w:val="374C80" w:themeColor="accent1" w:themeShade="BF"/>
          <w:sz w:val="26"/>
          <w:szCs w:val="26"/>
        </w:rPr>
      </w:pPr>
      <w:r w:rsidRPr="0CEA18D2">
        <w:rPr>
          <w:i w:val="0"/>
          <w:iCs w:val="0"/>
        </w:rPr>
        <w:t>Read to students the poem from “</w:t>
      </w:r>
      <w:hyperlink r:id="rId10">
        <w:r w:rsidRPr="0CEA18D2">
          <w:rPr>
            <w:rStyle w:val="Hyperlink"/>
            <w:i w:val="0"/>
            <w:iCs w:val="0"/>
          </w:rPr>
          <w:t>Opening Intentions for the First Day of Class</w:t>
        </w:r>
      </w:hyperlink>
      <w:r w:rsidRPr="0CEA18D2">
        <w:rPr>
          <w:i w:val="0"/>
          <w:iCs w:val="0"/>
        </w:rPr>
        <w:t>”.</w:t>
      </w:r>
    </w:p>
    <w:p w14:paraId="0E394819" w14:textId="6BD56CC6" w:rsidR="00893B17" w:rsidRPr="000E4E1B" w:rsidRDefault="0CEA18D2" w:rsidP="0CEA18D2">
      <w:pPr>
        <w:pStyle w:val="ListParagraph"/>
        <w:numPr>
          <w:ilvl w:val="0"/>
          <w:numId w:val="10"/>
        </w:numPr>
        <w:rPr>
          <w:i w:val="0"/>
          <w:iCs w:val="0"/>
        </w:rPr>
      </w:pPr>
      <w:r w:rsidRPr="0CEA18D2">
        <w:rPr>
          <w:i w:val="0"/>
          <w:iCs w:val="0"/>
        </w:rPr>
        <w:t>Depending on class size, your discussion strategies may vary. You may wish to have students discuss things in small groups before sharing out with the entire class. Alternative discussion strategies include:</w:t>
      </w:r>
    </w:p>
    <w:p w14:paraId="468FA173" w14:textId="77777777" w:rsidR="00893B17" w:rsidRPr="000E4E1B" w:rsidRDefault="00893B17" w:rsidP="00893B17">
      <w:pPr>
        <w:pStyle w:val="ListParagraph"/>
        <w:numPr>
          <w:ilvl w:val="1"/>
          <w:numId w:val="10"/>
        </w:numPr>
        <w:rPr>
          <w:rFonts w:cstheme="minorHAnsi"/>
          <w:i w:val="0"/>
        </w:rPr>
      </w:pPr>
      <w:r w:rsidRPr="000E4E1B">
        <w:rPr>
          <w:b/>
          <w:i w:val="0"/>
        </w:rPr>
        <w:t>The snowball method</w:t>
      </w:r>
      <w:r w:rsidRPr="000E4E1B">
        <w:rPr>
          <w:i w:val="0"/>
        </w:rPr>
        <w:t>: Have students discuss their thoughts with a single partner, then ask the pairs to join another pair and discuss again, then ask quads join another quad and discuss again, etc. until the whole class is joined in discussion.</w:t>
      </w:r>
    </w:p>
    <w:p w14:paraId="0F31A5BA" w14:textId="77777777" w:rsidR="00893B17" w:rsidRPr="000E4E1B" w:rsidRDefault="00893B17" w:rsidP="00893B17">
      <w:pPr>
        <w:pStyle w:val="ListParagraph"/>
        <w:numPr>
          <w:ilvl w:val="1"/>
          <w:numId w:val="10"/>
        </w:numPr>
        <w:rPr>
          <w:rFonts w:cstheme="minorHAnsi"/>
          <w:i w:val="0"/>
        </w:rPr>
      </w:pPr>
      <w:r w:rsidRPr="000E4E1B">
        <w:rPr>
          <w:b/>
          <w:i w:val="0"/>
        </w:rPr>
        <w:t>Think, Pair, Share:</w:t>
      </w:r>
      <w:r w:rsidRPr="000E4E1B">
        <w:rPr>
          <w:i w:val="0"/>
        </w:rPr>
        <w:t xml:space="preserve"> Ask students to silently reflect on their own, then share their responses with a partner, then share out with the entire class.</w:t>
      </w:r>
    </w:p>
    <w:p w14:paraId="7EAF8817" w14:textId="77777777" w:rsidR="00893B17" w:rsidRPr="000E4E1B" w:rsidRDefault="00893B17" w:rsidP="00893B17">
      <w:pPr>
        <w:pStyle w:val="ListParagraph"/>
        <w:numPr>
          <w:ilvl w:val="1"/>
          <w:numId w:val="10"/>
        </w:numPr>
        <w:rPr>
          <w:rFonts w:cstheme="minorHAnsi"/>
          <w:i w:val="0"/>
        </w:rPr>
      </w:pPr>
      <w:r w:rsidRPr="000E4E1B">
        <w:rPr>
          <w:b/>
          <w:i w:val="0"/>
        </w:rPr>
        <w:t>Turn and Talk</w:t>
      </w:r>
      <w:r w:rsidRPr="000E4E1B">
        <w:rPr>
          <w:i w:val="0"/>
        </w:rPr>
        <w:t xml:space="preserve">: Ask students to turn and talk to a partner sitting next to/close to them. Discussions do not need to be shared out with the larger group. </w:t>
      </w:r>
    </w:p>
    <w:p w14:paraId="525484B6" w14:textId="02AA279A" w:rsidR="000E4E1B" w:rsidRPr="000E4E1B" w:rsidRDefault="00893B17" w:rsidP="000E4E1B">
      <w:pPr>
        <w:pStyle w:val="ListParagraph"/>
        <w:numPr>
          <w:ilvl w:val="1"/>
          <w:numId w:val="10"/>
        </w:numPr>
        <w:rPr>
          <w:rFonts w:cstheme="minorHAnsi"/>
          <w:i w:val="0"/>
        </w:rPr>
      </w:pPr>
      <w:r w:rsidRPr="000E4E1B">
        <w:rPr>
          <w:b/>
          <w:i w:val="0"/>
        </w:rPr>
        <w:t>Concentric Circles</w:t>
      </w:r>
      <w:r w:rsidRPr="000E4E1B">
        <w:rPr>
          <w:i w:val="0"/>
        </w:rPr>
        <w:t>: Arrange students in two circles, an inside circle and a larger outside circle. Students on the inside circle should face outward and students on the outside circle should face inward so they face each other, and each student has a partner. After discussing a question/topic with their partners for a minute or two, the inside circle remains stationary and the outside circle rotates (two students to the right, left, etc.) so new partners are formed. Repeat as many times as appropriate with new questions/topics (or use the same question and just ask students to discuss with a new partner).</w:t>
      </w:r>
    </w:p>
    <w:p w14:paraId="75FD0F57" w14:textId="2E061808" w:rsidR="000E4E1B" w:rsidRPr="000E4E1B" w:rsidRDefault="0CEA18D2" w:rsidP="0CEA18D2">
      <w:pPr>
        <w:shd w:val="clear" w:color="auto" w:fill="FFFFFF" w:themeFill="background1"/>
        <w:rPr>
          <w:rStyle w:val="Heading2Char"/>
        </w:rPr>
      </w:pPr>
      <w:r w:rsidRPr="0CEA18D2">
        <w:rPr>
          <w:rStyle w:val="Heading2Char"/>
        </w:rPr>
        <w:t>Modifications and considerations for HOMEWORK</w:t>
      </w:r>
      <w:r w:rsidR="00AC57E7">
        <w:rPr>
          <w:rStyle w:val="Heading2Char"/>
        </w:rPr>
        <w:t>:</w:t>
      </w:r>
    </w:p>
    <w:p w14:paraId="063C807A" w14:textId="0A6D69FF" w:rsidR="005A6CA2" w:rsidRPr="000E4E1B" w:rsidRDefault="0CEA18D2" w:rsidP="0CEA18D2">
      <w:pPr>
        <w:pStyle w:val="ListParagraph"/>
        <w:numPr>
          <w:ilvl w:val="0"/>
          <w:numId w:val="10"/>
        </w:numPr>
        <w:rPr>
          <w:i w:val="0"/>
          <w:iCs w:val="0"/>
        </w:rPr>
      </w:pPr>
      <w:r w:rsidRPr="0CEA18D2">
        <w:rPr>
          <w:i w:val="0"/>
          <w:iCs w:val="0"/>
        </w:rPr>
        <w:t>Review the reflection scoring rubric with students prior to assigning the homework.</w:t>
      </w:r>
    </w:p>
    <w:p w14:paraId="79FAAA73" w14:textId="77777777" w:rsidR="007934BA" w:rsidRPr="000E4E1B" w:rsidRDefault="005A6CA2" w:rsidP="005A6CA2">
      <w:pPr>
        <w:pStyle w:val="ListParagraph"/>
        <w:numPr>
          <w:ilvl w:val="0"/>
          <w:numId w:val="8"/>
        </w:numPr>
        <w:jc w:val="both"/>
        <w:rPr>
          <w:rFonts w:cs="Times New Roman"/>
          <w:i w:val="0"/>
        </w:rPr>
      </w:pPr>
      <w:r w:rsidRPr="000E4E1B">
        <w:rPr>
          <w:i w:val="0"/>
        </w:rPr>
        <w:t>Consider altering the number of definitions and articles assigned in Ethics Reflection 1.</w:t>
      </w:r>
    </w:p>
    <w:p w14:paraId="1D35EF6E" w14:textId="38D03AB8" w:rsidR="005A6CA2" w:rsidRPr="000E4E1B" w:rsidRDefault="0CEA18D2" w:rsidP="0CEA18D2">
      <w:pPr>
        <w:pStyle w:val="ListParagraph"/>
        <w:numPr>
          <w:ilvl w:val="0"/>
          <w:numId w:val="8"/>
        </w:numPr>
        <w:jc w:val="both"/>
        <w:rPr>
          <w:rFonts w:cs="Times New Roman"/>
          <w:i w:val="0"/>
          <w:iCs w:val="0"/>
        </w:rPr>
      </w:pPr>
      <w:r w:rsidRPr="0CEA18D2">
        <w:rPr>
          <w:i w:val="0"/>
          <w:iCs w:val="0"/>
        </w:rPr>
        <w:t>Add your own resources that are content- or discipline-specific instead of using the ones on the Moral Moments website.</w:t>
      </w:r>
    </w:p>
    <w:p w14:paraId="2CEEE16B" w14:textId="4ADB4718" w:rsidR="005A6CA2" w:rsidRPr="000E4E1B" w:rsidRDefault="0CEA18D2" w:rsidP="0CEA18D2">
      <w:pPr>
        <w:pStyle w:val="ListParagraph"/>
        <w:numPr>
          <w:ilvl w:val="0"/>
          <w:numId w:val="8"/>
        </w:numPr>
        <w:rPr>
          <w:rFonts w:cs="Times New Roman"/>
          <w:i w:val="0"/>
          <w:iCs w:val="0"/>
        </w:rPr>
      </w:pPr>
      <w:r w:rsidRPr="0CEA18D2">
        <w:rPr>
          <w:i w:val="0"/>
          <w:iCs w:val="0"/>
        </w:rPr>
        <w:t>Give students a reduced number of articles from which to choose, depending on class size, so at least 2-3 students are reading the same articles/definitions in preparation for the next class discussion.</w:t>
      </w:r>
    </w:p>
    <w:p w14:paraId="0FDCE026" w14:textId="23C26743" w:rsidR="005A6CA2" w:rsidRPr="000E4E1B" w:rsidRDefault="005A6CA2" w:rsidP="005A6CA2">
      <w:pPr>
        <w:pStyle w:val="ListParagraph"/>
        <w:numPr>
          <w:ilvl w:val="0"/>
          <w:numId w:val="8"/>
        </w:numPr>
        <w:rPr>
          <w:rFonts w:cs="Times New Roman"/>
          <w:i w:val="0"/>
        </w:rPr>
      </w:pPr>
      <w:r w:rsidRPr="000E4E1B">
        <w:rPr>
          <w:i w:val="0"/>
        </w:rPr>
        <w:t xml:space="preserve">Some students may need additional </w:t>
      </w:r>
      <w:r w:rsidR="006805C3" w:rsidRPr="000E4E1B">
        <w:rPr>
          <w:i w:val="0"/>
        </w:rPr>
        <w:t>support to complete</w:t>
      </w:r>
      <w:r w:rsidRPr="000E4E1B">
        <w:rPr>
          <w:i w:val="0"/>
        </w:rPr>
        <w:t xml:space="preserve"> the reflection. </w:t>
      </w:r>
    </w:p>
    <w:p w14:paraId="11EB59DC" w14:textId="24DA33C1" w:rsidR="005A6CA2" w:rsidRPr="000E4E1B" w:rsidRDefault="0CEA18D2" w:rsidP="0CEA18D2">
      <w:pPr>
        <w:pStyle w:val="ListParagraph"/>
        <w:numPr>
          <w:ilvl w:val="1"/>
          <w:numId w:val="8"/>
        </w:numPr>
        <w:rPr>
          <w:i w:val="0"/>
          <w:iCs w:val="0"/>
        </w:rPr>
      </w:pPr>
      <w:r w:rsidRPr="0CEA18D2">
        <w:rPr>
          <w:i w:val="0"/>
          <w:iCs w:val="0"/>
        </w:rPr>
        <w:t xml:space="preserve">Be clear about the expectations in the rubric. Explain what is meant by “new information or insight”, “appropriate evidence,” “observations,” and “application to personal life or the community.” </w:t>
      </w:r>
    </w:p>
    <w:p w14:paraId="12457232" w14:textId="431B0E02" w:rsidR="007934BA" w:rsidRPr="000E4E1B" w:rsidRDefault="0CEA18D2" w:rsidP="0CEA18D2">
      <w:pPr>
        <w:pStyle w:val="ListParagraph"/>
        <w:numPr>
          <w:ilvl w:val="1"/>
          <w:numId w:val="8"/>
        </w:numPr>
        <w:rPr>
          <w:rFonts w:cs="Times New Roman"/>
          <w:i w:val="0"/>
          <w:iCs w:val="0"/>
        </w:rPr>
      </w:pPr>
      <w:r w:rsidRPr="0CEA18D2">
        <w:rPr>
          <w:i w:val="0"/>
          <w:iCs w:val="0"/>
        </w:rPr>
        <w:t>Be clear about your expectations for the length and content of the reflection. (i.e. You could restrict it to a few paragraphs or a page or two).</w:t>
      </w:r>
    </w:p>
    <w:p w14:paraId="53D1F2D5" w14:textId="14E2CC41" w:rsidR="005A6CA2" w:rsidRPr="000E4E1B" w:rsidRDefault="007934BA" w:rsidP="005A6CA2">
      <w:pPr>
        <w:pStyle w:val="ListParagraph"/>
        <w:numPr>
          <w:ilvl w:val="1"/>
          <w:numId w:val="8"/>
        </w:numPr>
        <w:rPr>
          <w:rFonts w:cs="Times New Roman"/>
          <w:i w:val="0"/>
        </w:rPr>
      </w:pPr>
      <w:r w:rsidRPr="000E4E1B">
        <w:rPr>
          <w:i w:val="0"/>
        </w:rPr>
        <w:t xml:space="preserve">Break </w:t>
      </w:r>
      <w:r w:rsidR="005A6CA2" w:rsidRPr="000E4E1B">
        <w:rPr>
          <w:i w:val="0"/>
        </w:rPr>
        <w:t xml:space="preserve">down the larger questions into smaller parts and give examples. </w:t>
      </w:r>
    </w:p>
    <w:p w14:paraId="7F5F4EC2" w14:textId="6036DC9D" w:rsidR="005A6CA2" w:rsidRPr="000E4E1B" w:rsidRDefault="007934BA" w:rsidP="005A6CA2">
      <w:pPr>
        <w:pStyle w:val="ListParagraph"/>
        <w:numPr>
          <w:ilvl w:val="1"/>
          <w:numId w:val="8"/>
        </w:numPr>
        <w:rPr>
          <w:rFonts w:cs="Times New Roman"/>
          <w:i w:val="0"/>
        </w:rPr>
      </w:pPr>
      <w:r w:rsidRPr="000E4E1B">
        <w:rPr>
          <w:i w:val="0"/>
        </w:rPr>
        <w:t>Limit</w:t>
      </w:r>
      <w:r w:rsidR="005A6CA2" w:rsidRPr="000E4E1B">
        <w:rPr>
          <w:i w:val="0"/>
        </w:rPr>
        <w:t xml:space="preserve"> the number of definitions and articles to 1-2 per student. </w:t>
      </w:r>
    </w:p>
    <w:p w14:paraId="6E324CB6" w14:textId="1AE3E62C" w:rsidR="005A6CA2" w:rsidRPr="000E4E1B" w:rsidRDefault="66C83C81" w:rsidP="66C83C81">
      <w:pPr>
        <w:pStyle w:val="ListParagraph"/>
        <w:numPr>
          <w:ilvl w:val="1"/>
          <w:numId w:val="8"/>
        </w:numPr>
        <w:rPr>
          <w:rFonts w:cs="Times New Roman"/>
          <w:i w:val="0"/>
        </w:rPr>
        <w:sectPr w:rsidR="005A6CA2" w:rsidRPr="000E4E1B" w:rsidSect="002C6E51">
          <w:footerReference w:type="default" r:id="rId11"/>
          <w:pgSz w:w="12240" w:h="15840"/>
          <w:pgMar w:top="720" w:right="720" w:bottom="720" w:left="720" w:header="720" w:footer="720" w:gutter="0"/>
          <w:cols w:space="720"/>
          <w:docGrid w:linePitch="360"/>
        </w:sectPr>
      </w:pPr>
      <w:r w:rsidRPr="000E4E1B">
        <w:rPr>
          <w:i w:val="0"/>
        </w:rPr>
        <w:t>Ask students to review the articles/definitions at the end of class in small groups prior to assigning the homework.</w:t>
      </w:r>
    </w:p>
    <w:p w14:paraId="65590A87" w14:textId="1A22442A" w:rsidR="00EC5066" w:rsidRPr="00EC5066" w:rsidRDefault="005A6CA2" w:rsidP="00EC5066">
      <w:pPr>
        <w:shd w:val="clear" w:color="auto" w:fill="FFFFFF"/>
        <w:spacing w:before="100" w:beforeAutospacing="1" w:after="100" w:afterAutospacing="1"/>
        <w:rPr>
          <w:rFonts w:ascii="Helvetica Neue" w:eastAsia="Times New Roman" w:hAnsi="Helvetica Neue" w:cs="Times New Roman"/>
          <w:color w:val="2D3B45"/>
        </w:rPr>
      </w:pPr>
      <w:r w:rsidRPr="005A6CA2">
        <w:rPr>
          <w:rFonts w:ascii="Helvetica Neue" w:eastAsia="Times New Roman" w:hAnsi="Helvetica Neue" w:cs="Times New Roman"/>
          <w:noProof/>
          <w:color w:val="2D3B45"/>
        </w:rPr>
        <w:lastRenderedPageBreak/>
        <w:drawing>
          <wp:anchor distT="0" distB="0" distL="114300" distR="114300" simplePos="0" relativeHeight="251658240" behindDoc="0" locked="0" layoutInCell="1" allowOverlap="1" wp14:anchorId="2F9DC95D" wp14:editId="1FC9A687">
            <wp:simplePos x="0" y="0"/>
            <wp:positionH relativeFrom="column">
              <wp:posOffset>-155048</wp:posOffset>
            </wp:positionH>
            <wp:positionV relativeFrom="paragraph">
              <wp:posOffset>953122</wp:posOffset>
            </wp:positionV>
            <wp:extent cx="9587308" cy="5392704"/>
            <wp:effectExtent l="0" t="0" r="127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587308" cy="5392704"/>
                    </a:xfrm>
                    <a:prstGeom prst="rect">
                      <a:avLst/>
                    </a:prstGeom>
                  </pic:spPr>
                </pic:pic>
              </a:graphicData>
            </a:graphic>
            <wp14:sizeRelH relativeFrom="page">
              <wp14:pctWidth>0</wp14:pctWidth>
            </wp14:sizeRelH>
            <wp14:sizeRelV relativeFrom="page">
              <wp14:pctHeight>0</wp14:pctHeight>
            </wp14:sizeRelV>
          </wp:anchor>
        </w:drawing>
      </w:r>
    </w:p>
    <w:sectPr w:rsidR="00EC5066" w:rsidRPr="00EC5066" w:rsidSect="005A6CA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BD5530" w14:textId="77777777" w:rsidR="00D31EAF" w:rsidRDefault="00D31EAF" w:rsidP="00F60E28">
      <w:pPr>
        <w:spacing w:after="0" w:line="240" w:lineRule="auto"/>
      </w:pPr>
      <w:r>
        <w:separator/>
      </w:r>
    </w:p>
  </w:endnote>
  <w:endnote w:type="continuationSeparator" w:id="0">
    <w:p w14:paraId="13B9FFE2" w14:textId="77777777" w:rsidR="00D31EAF" w:rsidRDefault="00D31EAF" w:rsidP="00F60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ource Sans Pro">
    <w:charset w:val="00"/>
    <w:family w:val="swiss"/>
    <w:pitch w:val="variable"/>
    <w:sig w:usb0="600002F7" w:usb1="02000001" w:usb2="00000000" w:usb3="00000000" w:csb0="000001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E1D45" w14:textId="3AABC0D7" w:rsidR="00F60E28" w:rsidRDefault="00F60E28">
    <w:pPr>
      <w:pStyle w:val="Footer"/>
    </w:pPr>
    <w:r>
      <w:rPr>
        <w:rFonts w:ascii="Source Sans Pro" w:hAnsi="Source Sans Pro"/>
        <w:noProof/>
        <w:color w:val="049CCF"/>
        <w:sz w:val="29"/>
        <w:szCs w:val="29"/>
        <w:shd w:val="clear" w:color="auto" w:fill="FFFFFF"/>
      </w:rPr>
      <w:drawing>
        <wp:inline distT="0" distB="0" distL="0" distR="0" wp14:anchorId="7BFBAB77" wp14:editId="254F7CBE">
          <wp:extent cx="762000" cy="142875"/>
          <wp:effectExtent l="0" t="0" r="0" b="9525"/>
          <wp:docPr id="2" name="Picture 2" descr="C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142875"/>
                  </a:xfrm>
                  <a:prstGeom prst="rect">
                    <a:avLst/>
                  </a:prstGeom>
                  <a:noFill/>
                  <a:ln>
                    <a:noFill/>
                  </a:ln>
                </pic:spPr>
              </pic:pic>
            </a:graphicData>
          </a:graphic>
        </wp:inline>
      </w:drawing>
    </w:r>
    <w:r>
      <w:rPr>
        <w:rFonts w:ascii="Source Sans Pro" w:hAnsi="Source Sans Pro"/>
        <w:color w:val="464646"/>
        <w:sz w:val="29"/>
        <w:szCs w:val="29"/>
      </w:rPr>
      <w:t xml:space="preserve"> </w:t>
    </w:r>
    <w:r w:rsidRPr="00F60E28">
      <w:rPr>
        <w:rFonts w:ascii="Source Sans Pro" w:hAnsi="Source Sans Pro"/>
        <w:color w:val="464646"/>
        <w:shd w:val="clear" w:color="auto" w:fill="FFFFFF"/>
      </w:rPr>
      <w:t>This work is licensed under a </w:t>
    </w:r>
    <w:hyperlink r:id="rId3" w:history="1">
      <w:r w:rsidRPr="00F60E28">
        <w:rPr>
          <w:rStyle w:val="Hyperlink"/>
          <w:rFonts w:ascii="Source Sans Pro" w:hAnsi="Source Sans Pro"/>
          <w:color w:val="049CCF"/>
          <w:shd w:val="clear" w:color="auto" w:fill="FFFFFF"/>
        </w:rPr>
        <w:t>Creative Commons Attribution-</w:t>
      </w:r>
      <w:proofErr w:type="spellStart"/>
      <w:r w:rsidRPr="00F60E28">
        <w:rPr>
          <w:rStyle w:val="Hyperlink"/>
          <w:rFonts w:ascii="Source Sans Pro" w:hAnsi="Source Sans Pro"/>
          <w:color w:val="049CCF"/>
          <w:shd w:val="clear" w:color="auto" w:fill="FFFFFF"/>
        </w:rPr>
        <w:t>NonCommercial</w:t>
      </w:r>
      <w:proofErr w:type="spellEnd"/>
      <w:r w:rsidRPr="00F60E28">
        <w:rPr>
          <w:rStyle w:val="Hyperlink"/>
          <w:rFonts w:ascii="Source Sans Pro" w:hAnsi="Source Sans Pro"/>
          <w:color w:val="049CCF"/>
          <w:shd w:val="clear" w:color="auto" w:fill="FFFFFF"/>
        </w:rPr>
        <w:t xml:space="preserve"> 4.0 International License</w:t>
      </w:r>
    </w:hyperlink>
    <w:r w:rsidRPr="00F60E28">
      <w:rPr>
        <w:rFonts w:ascii="Source Sans Pro" w:hAnsi="Source Sans Pro"/>
        <w:color w:val="464646"/>
        <w:shd w:val="clear" w:color="auto" w:fill="FFFFFF"/>
      </w:rPr>
      <w:t>.</w:t>
    </w:r>
  </w:p>
  <w:p w14:paraId="42959EF3" w14:textId="77777777" w:rsidR="00F60E28" w:rsidRDefault="00F60E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BE78FF" w14:textId="77777777" w:rsidR="00D31EAF" w:rsidRDefault="00D31EAF" w:rsidP="00F60E28">
      <w:pPr>
        <w:spacing w:after="0" w:line="240" w:lineRule="auto"/>
      </w:pPr>
      <w:r>
        <w:separator/>
      </w:r>
    </w:p>
  </w:footnote>
  <w:footnote w:type="continuationSeparator" w:id="0">
    <w:p w14:paraId="7707B84A" w14:textId="77777777" w:rsidR="00D31EAF" w:rsidRDefault="00D31EAF" w:rsidP="00F60E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97ECD"/>
    <w:multiLevelType w:val="multilevel"/>
    <w:tmpl w:val="A6906B5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C62578"/>
    <w:multiLevelType w:val="hybridMultilevel"/>
    <w:tmpl w:val="4F0C0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258D6"/>
    <w:multiLevelType w:val="hybridMultilevel"/>
    <w:tmpl w:val="CB1CA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F85221"/>
    <w:multiLevelType w:val="hybridMultilevel"/>
    <w:tmpl w:val="036CB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723D76"/>
    <w:multiLevelType w:val="multilevel"/>
    <w:tmpl w:val="27AEA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4C17AA"/>
    <w:multiLevelType w:val="hybridMultilevel"/>
    <w:tmpl w:val="08667E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6A1D6D"/>
    <w:multiLevelType w:val="multilevel"/>
    <w:tmpl w:val="17B4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4B7AC0"/>
    <w:multiLevelType w:val="multilevel"/>
    <w:tmpl w:val="C0561F1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sz w:val="20"/>
      </w:rPr>
    </w:lvl>
    <w:lvl w:ilvl="2">
      <w:start w:val="1"/>
      <w:numFmt w:val="bullet"/>
      <w:lvlText w:val=""/>
      <w:lvlJc w:val="left"/>
      <w:pPr>
        <w:ind w:left="2160" w:hanging="360"/>
      </w:pPr>
      <w:rPr>
        <w:rFonts w:ascii="Symbol" w:hAnsi="Symbol" w:hint="default"/>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024798"/>
    <w:multiLevelType w:val="multilevel"/>
    <w:tmpl w:val="C4E2CDDC"/>
    <w:lvl w:ilvl="0">
      <w:start w:val="1"/>
      <w:numFmt w:val="decimal"/>
      <w:lvlText w:val="%1."/>
      <w:lvlJc w:val="left"/>
      <w:pPr>
        <w:tabs>
          <w:tab w:val="num" w:pos="720"/>
        </w:tabs>
        <w:ind w:left="720" w:hanging="360"/>
      </w:pPr>
      <w:rPr>
        <w:b w:val="0"/>
        <w:i w:val="0"/>
      </w:rPr>
    </w:lvl>
    <w:lvl w:ilvl="1">
      <w:start w:val="1"/>
      <w:numFmt w:val="bullet"/>
      <w:lvlText w:val=""/>
      <w:lvlJc w:val="left"/>
      <w:pPr>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7066323"/>
    <w:multiLevelType w:val="multilevel"/>
    <w:tmpl w:val="1BE6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DE45A8"/>
    <w:multiLevelType w:val="hybridMultilevel"/>
    <w:tmpl w:val="18889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AF1469"/>
    <w:multiLevelType w:val="hybridMultilevel"/>
    <w:tmpl w:val="2C3A30B0"/>
    <w:lvl w:ilvl="0" w:tplc="2E9EACA2">
      <w:start w:val="1"/>
      <w:numFmt w:val="bullet"/>
      <w:lvlText w:val=""/>
      <w:lvlJc w:val="left"/>
      <w:pPr>
        <w:ind w:left="360" w:hanging="360"/>
      </w:pPr>
      <w:rPr>
        <w:rFonts w:ascii="Symbol" w:hAnsi="Symbol" w:hint="default"/>
        <w:color w:val="auto"/>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CB7211A"/>
    <w:multiLevelType w:val="hybridMultilevel"/>
    <w:tmpl w:val="4D84340C"/>
    <w:lvl w:ilvl="0" w:tplc="FFFFFFF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35383B"/>
    <w:multiLevelType w:val="hybridMultilevel"/>
    <w:tmpl w:val="BFCC8C2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A8000F"/>
    <w:multiLevelType w:val="multilevel"/>
    <w:tmpl w:val="FD8ED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2D65B4"/>
    <w:multiLevelType w:val="hybridMultilevel"/>
    <w:tmpl w:val="0B4842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B761FF"/>
    <w:multiLevelType w:val="hybridMultilevel"/>
    <w:tmpl w:val="BFFEFD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7C630C"/>
    <w:multiLevelType w:val="multilevel"/>
    <w:tmpl w:val="9072DE6E"/>
    <w:lvl w:ilvl="0">
      <w:start w:val="1"/>
      <w:numFmt w:val="decimal"/>
      <w:lvlText w:val="%1."/>
      <w:lvlJc w:val="left"/>
      <w:pPr>
        <w:tabs>
          <w:tab w:val="num" w:pos="720"/>
        </w:tabs>
        <w:ind w:left="720" w:hanging="360"/>
      </w:pPr>
      <w:rPr>
        <w:b w:val="0"/>
      </w:rPr>
    </w:lvl>
    <w:lvl w:ilvl="1">
      <w:start w:val="1"/>
      <w:numFmt w:val="decimal"/>
      <w:lvlText w:val="%2."/>
      <w:lvlJc w:val="left"/>
      <w:pPr>
        <w:ind w:left="1440" w:hanging="360"/>
      </w:pPr>
      <w:rPr>
        <w:rFonts w:hint="default"/>
        <w:sz w:val="20"/>
      </w:rPr>
    </w:lvl>
    <w:lvl w:ilvl="2">
      <w:start w:val="1"/>
      <w:numFmt w:val="decimal"/>
      <w:lvlText w:val="%3."/>
      <w:lvlJc w:val="left"/>
      <w:pPr>
        <w:tabs>
          <w:tab w:val="num" w:pos="2160"/>
        </w:tabs>
        <w:ind w:left="2160" w:hanging="360"/>
      </w:pPr>
      <w:rPr>
        <w:b w:val="0"/>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F7C2A82"/>
    <w:multiLevelType w:val="hybridMultilevel"/>
    <w:tmpl w:val="0D7E109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0E5EA5"/>
    <w:multiLevelType w:val="hybridMultilevel"/>
    <w:tmpl w:val="7090A2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7EF587A"/>
    <w:multiLevelType w:val="multilevel"/>
    <w:tmpl w:val="9D1E303C"/>
    <w:lvl w:ilvl="0">
      <w:start w:val="1"/>
      <w:numFmt w:val="decimal"/>
      <w:lvlText w:val="%1."/>
      <w:lvlJc w:val="left"/>
      <w:pPr>
        <w:tabs>
          <w:tab w:val="num" w:pos="720"/>
        </w:tabs>
        <w:ind w:left="720" w:hanging="360"/>
      </w:pPr>
      <w:rPr>
        <w:b w:val="0"/>
      </w:rPr>
    </w:lvl>
    <w:lvl w:ilvl="1">
      <w:start w:val="1"/>
      <w:numFmt w:val="decimal"/>
      <w:lvlText w:val="%2."/>
      <w:lvlJc w:val="left"/>
      <w:pPr>
        <w:ind w:left="1440" w:hanging="360"/>
      </w:pPr>
      <w:rPr>
        <w:rFonts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81935CA"/>
    <w:multiLevelType w:val="multilevel"/>
    <w:tmpl w:val="C4E2CDDC"/>
    <w:lvl w:ilvl="0">
      <w:start w:val="1"/>
      <w:numFmt w:val="decimal"/>
      <w:lvlText w:val="%1."/>
      <w:lvlJc w:val="left"/>
      <w:pPr>
        <w:tabs>
          <w:tab w:val="num" w:pos="720"/>
        </w:tabs>
        <w:ind w:left="720" w:hanging="360"/>
      </w:pPr>
      <w:rPr>
        <w:b w:val="0"/>
        <w:i w:val="0"/>
      </w:rPr>
    </w:lvl>
    <w:lvl w:ilvl="1">
      <w:start w:val="1"/>
      <w:numFmt w:val="bullet"/>
      <w:lvlText w:val=""/>
      <w:lvlJc w:val="left"/>
      <w:pPr>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4"/>
  </w:num>
  <w:num w:numId="3">
    <w:abstractNumId w:val="8"/>
  </w:num>
  <w:num w:numId="4">
    <w:abstractNumId w:val="9"/>
  </w:num>
  <w:num w:numId="5">
    <w:abstractNumId w:val="3"/>
  </w:num>
  <w:num w:numId="6">
    <w:abstractNumId w:val="6"/>
  </w:num>
  <w:num w:numId="7">
    <w:abstractNumId w:val="4"/>
  </w:num>
  <w:num w:numId="8">
    <w:abstractNumId w:val="19"/>
  </w:num>
  <w:num w:numId="9">
    <w:abstractNumId w:val="10"/>
  </w:num>
  <w:num w:numId="10">
    <w:abstractNumId w:val="11"/>
  </w:num>
  <w:num w:numId="11">
    <w:abstractNumId w:val="13"/>
  </w:num>
  <w:num w:numId="12">
    <w:abstractNumId w:val="18"/>
  </w:num>
  <w:num w:numId="13">
    <w:abstractNumId w:val="12"/>
  </w:num>
  <w:num w:numId="14">
    <w:abstractNumId w:val="17"/>
  </w:num>
  <w:num w:numId="15">
    <w:abstractNumId w:val="20"/>
  </w:num>
  <w:num w:numId="16">
    <w:abstractNumId w:val="5"/>
  </w:num>
  <w:num w:numId="17">
    <w:abstractNumId w:val="0"/>
  </w:num>
  <w:num w:numId="18">
    <w:abstractNumId w:val="7"/>
  </w:num>
  <w:num w:numId="19">
    <w:abstractNumId w:val="16"/>
  </w:num>
  <w:num w:numId="20">
    <w:abstractNumId w:val="15"/>
  </w:num>
  <w:num w:numId="21">
    <w:abstractNumId w:val="2"/>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066"/>
    <w:rsid w:val="000E4E1B"/>
    <w:rsid w:val="00152112"/>
    <w:rsid w:val="00196BCD"/>
    <w:rsid w:val="001C2167"/>
    <w:rsid w:val="001F4D74"/>
    <w:rsid w:val="0024467B"/>
    <w:rsid w:val="002C6E51"/>
    <w:rsid w:val="00372C7B"/>
    <w:rsid w:val="00595B54"/>
    <w:rsid w:val="005A6CA2"/>
    <w:rsid w:val="006805C3"/>
    <w:rsid w:val="006A6DF9"/>
    <w:rsid w:val="007169F5"/>
    <w:rsid w:val="007441E3"/>
    <w:rsid w:val="007934BA"/>
    <w:rsid w:val="00824AA6"/>
    <w:rsid w:val="00880BD7"/>
    <w:rsid w:val="00893B17"/>
    <w:rsid w:val="00921269"/>
    <w:rsid w:val="00932A79"/>
    <w:rsid w:val="00AC57E7"/>
    <w:rsid w:val="00BA7F93"/>
    <w:rsid w:val="00CA7AA6"/>
    <w:rsid w:val="00CF0B53"/>
    <w:rsid w:val="00D14700"/>
    <w:rsid w:val="00D31EAF"/>
    <w:rsid w:val="00E81244"/>
    <w:rsid w:val="00EC5066"/>
    <w:rsid w:val="00F60E28"/>
    <w:rsid w:val="00F75170"/>
    <w:rsid w:val="00F764FD"/>
    <w:rsid w:val="00FF79B6"/>
    <w:rsid w:val="0CEA18D2"/>
    <w:rsid w:val="5A79F682"/>
    <w:rsid w:val="64865FC9"/>
    <w:rsid w:val="66C83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BF7CD"/>
  <w15:chartTrackingRefBased/>
  <w15:docId w15:val="{9B6EB9AB-048F-F74E-8760-5ADB985EF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4E1B"/>
    <w:rPr>
      <w:i/>
      <w:iCs/>
      <w:sz w:val="20"/>
      <w:szCs w:val="20"/>
    </w:rPr>
  </w:style>
  <w:style w:type="paragraph" w:styleId="Heading1">
    <w:name w:val="heading 1"/>
    <w:basedOn w:val="Normal"/>
    <w:next w:val="Normal"/>
    <w:link w:val="Heading1Char"/>
    <w:uiPriority w:val="9"/>
    <w:qFormat/>
    <w:rsid w:val="000E4E1B"/>
    <w:pPr>
      <w:pBdr>
        <w:top w:val="single" w:sz="8" w:space="0" w:color="629DD1" w:themeColor="accent2"/>
        <w:left w:val="single" w:sz="8" w:space="0" w:color="629DD1" w:themeColor="accent2"/>
        <w:bottom w:val="single" w:sz="8" w:space="0" w:color="629DD1" w:themeColor="accent2"/>
        <w:right w:val="single" w:sz="8" w:space="0" w:color="629DD1" w:themeColor="accent2"/>
      </w:pBdr>
      <w:shd w:val="clear" w:color="auto" w:fill="DFEBF5" w:themeFill="accent2" w:themeFillTint="33"/>
      <w:spacing w:before="480" w:after="100" w:line="269" w:lineRule="auto"/>
      <w:contextualSpacing/>
      <w:outlineLvl w:val="0"/>
    </w:pPr>
    <w:rPr>
      <w:rFonts w:asciiTheme="majorHAnsi" w:eastAsiaTheme="majorEastAsia" w:hAnsiTheme="majorHAnsi" w:cstheme="majorBidi"/>
      <w:b/>
      <w:bCs/>
      <w:color w:val="224E76" w:themeColor="accent2" w:themeShade="7F"/>
      <w:sz w:val="22"/>
      <w:szCs w:val="22"/>
    </w:rPr>
  </w:style>
  <w:style w:type="paragraph" w:styleId="Heading2">
    <w:name w:val="heading 2"/>
    <w:basedOn w:val="Normal"/>
    <w:next w:val="Normal"/>
    <w:link w:val="Heading2Char"/>
    <w:uiPriority w:val="9"/>
    <w:unhideWhenUsed/>
    <w:qFormat/>
    <w:rsid w:val="000E4E1B"/>
    <w:pPr>
      <w:pBdr>
        <w:top w:val="single" w:sz="4" w:space="0" w:color="629DD1" w:themeColor="accent2"/>
        <w:left w:val="single" w:sz="48" w:space="2" w:color="629DD1" w:themeColor="accent2"/>
        <w:bottom w:val="single" w:sz="4" w:space="0" w:color="629DD1" w:themeColor="accent2"/>
        <w:right w:val="single" w:sz="4" w:space="4" w:color="629DD1" w:themeColor="accent2"/>
      </w:pBdr>
      <w:spacing w:before="200" w:after="100" w:line="269" w:lineRule="auto"/>
      <w:ind w:left="144"/>
      <w:contextualSpacing/>
      <w:outlineLvl w:val="1"/>
    </w:pPr>
    <w:rPr>
      <w:rFonts w:asciiTheme="majorHAnsi" w:eastAsiaTheme="majorEastAsia" w:hAnsiTheme="majorHAnsi" w:cstheme="majorBidi"/>
      <w:b/>
      <w:bCs/>
      <w:color w:val="3476B1" w:themeColor="accent2" w:themeShade="BF"/>
      <w:sz w:val="22"/>
      <w:szCs w:val="22"/>
    </w:rPr>
  </w:style>
  <w:style w:type="paragraph" w:styleId="Heading3">
    <w:name w:val="heading 3"/>
    <w:basedOn w:val="Normal"/>
    <w:next w:val="Normal"/>
    <w:link w:val="Heading3Char"/>
    <w:uiPriority w:val="9"/>
    <w:semiHidden/>
    <w:unhideWhenUsed/>
    <w:qFormat/>
    <w:rsid w:val="000E4E1B"/>
    <w:pPr>
      <w:pBdr>
        <w:left w:val="single" w:sz="48" w:space="2" w:color="629DD1" w:themeColor="accent2"/>
        <w:bottom w:val="single" w:sz="4" w:space="0" w:color="629DD1" w:themeColor="accent2"/>
      </w:pBdr>
      <w:spacing w:before="200" w:after="100" w:line="240" w:lineRule="auto"/>
      <w:ind w:left="144"/>
      <w:contextualSpacing/>
      <w:outlineLvl w:val="2"/>
    </w:pPr>
    <w:rPr>
      <w:rFonts w:asciiTheme="majorHAnsi" w:eastAsiaTheme="majorEastAsia" w:hAnsiTheme="majorHAnsi" w:cstheme="majorBidi"/>
      <w:b/>
      <w:bCs/>
      <w:color w:val="3476B1" w:themeColor="accent2" w:themeShade="BF"/>
      <w:sz w:val="22"/>
      <w:szCs w:val="22"/>
    </w:rPr>
  </w:style>
  <w:style w:type="paragraph" w:styleId="Heading4">
    <w:name w:val="heading 4"/>
    <w:basedOn w:val="Normal"/>
    <w:next w:val="Normal"/>
    <w:link w:val="Heading4Char"/>
    <w:uiPriority w:val="9"/>
    <w:semiHidden/>
    <w:unhideWhenUsed/>
    <w:qFormat/>
    <w:rsid w:val="000E4E1B"/>
    <w:pPr>
      <w:pBdr>
        <w:left w:val="single" w:sz="4" w:space="2" w:color="629DD1" w:themeColor="accent2"/>
        <w:bottom w:val="single" w:sz="4" w:space="2" w:color="629DD1" w:themeColor="accent2"/>
      </w:pBdr>
      <w:spacing w:before="200" w:after="100" w:line="240" w:lineRule="auto"/>
      <w:ind w:left="86"/>
      <w:contextualSpacing/>
      <w:outlineLvl w:val="3"/>
    </w:pPr>
    <w:rPr>
      <w:rFonts w:asciiTheme="majorHAnsi" w:eastAsiaTheme="majorEastAsia" w:hAnsiTheme="majorHAnsi" w:cstheme="majorBidi"/>
      <w:b/>
      <w:bCs/>
      <w:color w:val="3476B1" w:themeColor="accent2" w:themeShade="BF"/>
      <w:sz w:val="22"/>
      <w:szCs w:val="22"/>
    </w:rPr>
  </w:style>
  <w:style w:type="paragraph" w:styleId="Heading5">
    <w:name w:val="heading 5"/>
    <w:basedOn w:val="Normal"/>
    <w:next w:val="Normal"/>
    <w:link w:val="Heading5Char"/>
    <w:uiPriority w:val="9"/>
    <w:semiHidden/>
    <w:unhideWhenUsed/>
    <w:qFormat/>
    <w:rsid w:val="000E4E1B"/>
    <w:pPr>
      <w:pBdr>
        <w:left w:val="dotted" w:sz="4" w:space="2" w:color="629DD1" w:themeColor="accent2"/>
        <w:bottom w:val="dotted" w:sz="4" w:space="2" w:color="629DD1" w:themeColor="accent2"/>
      </w:pBdr>
      <w:spacing w:before="200" w:after="100" w:line="240" w:lineRule="auto"/>
      <w:ind w:left="86"/>
      <w:contextualSpacing/>
      <w:outlineLvl w:val="4"/>
    </w:pPr>
    <w:rPr>
      <w:rFonts w:asciiTheme="majorHAnsi" w:eastAsiaTheme="majorEastAsia" w:hAnsiTheme="majorHAnsi" w:cstheme="majorBidi"/>
      <w:b/>
      <w:bCs/>
      <w:color w:val="3476B1" w:themeColor="accent2" w:themeShade="BF"/>
      <w:sz w:val="22"/>
      <w:szCs w:val="22"/>
    </w:rPr>
  </w:style>
  <w:style w:type="paragraph" w:styleId="Heading6">
    <w:name w:val="heading 6"/>
    <w:basedOn w:val="Normal"/>
    <w:next w:val="Normal"/>
    <w:link w:val="Heading6Char"/>
    <w:uiPriority w:val="9"/>
    <w:semiHidden/>
    <w:unhideWhenUsed/>
    <w:qFormat/>
    <w:rsid w:val="000E4E1B"/>
    <w:pPr>
      <w:pBdr>
        <w:bottom w:val="single" w:sz="4" w:space="2" w:color="C0D7EC" w:themeColor="accent2" w:themeTint="66"/>
      </w:pBdr>
      <w:spacing w:before="200" w:after="100" w:line="240" w:lineRule="auto"/>
      <w:contextualSpacing/>
      <w:outlineLvl w:val="5"/>
    </w:pPr>
    <w:rPr>
      <w:rFonts w:asciiTheme="majorHAnsi" w:eastAsiaTheme="majorEastAsia" w:hAnsiTheme="majorHAnsi" w:cstheme="majorBidi"/>
      <w:color w:val="3476B1" w:themeColor="accent2" w:themeShade="BF"/>
      <w:sz w:val="22"/>
      <w:szCs w:val="22"/>
    </w:rPr>
  </w:style>
  <w:style w:type="paragraph" w:styleId="Heading7">
    <w:name w:val="heading 7"/>
    <w:basedOn w:val="Normal"/>
    <w:next w:val="Normal"/>
    <w:link w:val="Heading7Char"/>
    <w:uiPriority w:val="9"/>
    <w:semiHidden/>
    <w:unhideWhenUsed/>
    <w:qFormat/>
    <w:rsid w:val="000E4E1B"/>
    <w:pPr>
      <w:pBdr>
        <w:bottom w:val="dotted" w:sz="4" w:space="2" w:color="A0C3E3" w:themeColor="accent2" w:themeTint="99"/>
      </w:pBdr>
      <w:spacing w:before="200" w:after="100" w:line="240" w:lineRule="auto"/>
      <w:contextualSpacing/>
      <w:outlineLvl w:val="6"/>
    </w:pPr>
    <w:rPr>
      <w:rFonts w:asciiTheme="majorHAnsi" w:eastAsiaTheme="majorEastAsia" w:hAnsiTheme="majorHAnsi" w:cstheme="majorBidi"/>
      <w:color w:val="3476B1" w:themeColor="accent2" w:themeShade="BF"/>
      <w:sz w:val="22"/>
      <w:szCs w:val="22"/>
    </w:rPr>
  </w:style>
  <w:style w:type="paragraph" w:styleId="Heading8">
    <w:name w:val="heading 8"/>
    <w:basedOn w:val="Normal"/>
    <w:next w:val="Normal"/>
    <w:link w:val="Heading8Char"/>
    <w:uiPriority w:val="9"/>
    <w:semiHidden/>
    <w:unhideWhenUsed/>
    <w:qFormat/>
    <w:rsid w:val="000E4E1B"/>
    <w:pPr>
      <w:spacing w:before="200" w:after="100" w:line="240" w:lineRule="auto"/>
      <w:contextualSpacing/>
      <w:outlineLvl w:val="7"/>
    </w:pPr>
    <w:rPr>
      <w:rFonts w:asciiTheme="majorHAnsi" w:eastAsiaTheme="majorEastAsia" w:hAnsiTheme="majorHAnsi" w:cstheme="majorBidi"/>
      <w:color w:val="629DD1" w:themeColor="accent2"/>
      <w:sz w:val="22"/>
      <w:szCs w:val="22"/>
    </w:rPr>
  </w:style>
  <w:style w:type="paragraph" w:styleId="Heading9">
    <w:name w:val="heading 9"/>
    <w:basedOn w:val="Normal"/>
    <w:next w:val="Normal"/>
    <w:link w:val="Heading9Char"/>
    <w:uiPriority w:val="9"/>
    <w:semiHidden/>
    <w:unhideWhenUsed/>
    <w:qFormat/>
    <w:rsid w:val="000E4E1B"/>
    <w:pPr>
      <w:spacing w:before="200" w:after="100" w:line="240" w:lineRule="auto"/>
      <w:contextualSpacing/>
      <w:outlineLvl w:val="8"/>
    </w:pPr>
    <w:rPr>
      <w:rFonts w:asciiTheme="majorHAnsi" w:eastAsiaTheme="majorEastAsia" w:hAnsiTheme="majorHAnsi" w:cstheme="majorBidi"/>
      <w:color w:val="629DD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E4E1B"/>
    <w:pPr>
      <w:pBdr>
        <w:top w:val="single" w:sz="48" w:space="0" w:color="629DD1" w:themeColor="accent2"/>
        <w:bottom w:val="single" w:sz="48" w:space="0" w:color="629DD1" w:themeColor="accent2"/>
      </w:pBdr>
      <w:shd w:val="clear" w:color="auto" w:fill="629DD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0E4E1B"/>
    <w:rPr>
      <w:rFonts w:asciiTheme="majorHAnsi" w:eastAsiaTheme="majorEastAsia" w:hAnsiTheme="majorHAnsi" w:cstheme="majorBidi"/>
      <w:i/>
      <w:iCs/>
      <w:color w:val="FFFFFF" w:themeColor="background1"/>
      <w:spacing w:val="10"/>
      <w:sz w:val="48"/>
      <w:szCs w:val="48"/>
      <w:shd w:val="clear" w:color="auto" w:fill="629DD1" w:themeFill="accent2"/>
    </w:rPr>
  </w:style>
  <w:style w:type="paragraph" w:styleId="ListParagraph">
    <w:name w:val="List Paragraph"/>
    <w:basedOn w:val="Normal"/>
    <w:uiPriority w:val="34"/>
    <w:qFormat/>
    <w:rsid w:val="000E4E1B"/>
    <w:pPr>
      <w:ind w:left="720"/>
      <w:contextualSpacing/>
    </w:pPr>
  </w:style>
  <w:style w:type="paragraph" w:styleId="NormalWeb">
    <w:name w:val="Normal (Web)"/>
    <w:basedOn w:val="Normal"/>
    <w:uiPriority w:val="99"/>
    <w:semiHidden/>
    <w:unhideWhenUsed/>
    <w:rsid w:val="00EC5066"/>
    <w:pPr>
      <w:spacing w:before="100" w:beforeAutospacing="1" w:after="100" w:afterAutospacing="1"/>
    </w:pPr>
    <w:rPr>
      <w:rFonts w:ascii="Times New Roman" w:eastAsia="Times New Roman" w:hAnsi="Times New Roman" w:cs="Times New Roman"/>
    </w:rPr>
  </w:style>
  <w:style w:type="character" w:styleId="Strong">
    <w:name w:val="Strong"/>
    <w:uiPriority w:val="22"/>
    <w:qFormat/>
    <w:rsid w:val="000E4E1B"/>
    <w:rPr>
      <w:b/>
      <w:bCs/>
      <w:spacing w:val="0"/>
    </w:rPr>
  </w:style>
  <w:style w:type="character" w:styleId="Hyperlink">
    <w:name w:val="Hyperlink"/>
    <w:basedOn w:val="DefaultParagraphFont"/>
    <w:uiPriority w:val="99"/>
    <w:unhideWhenUsed/>
    <w:rsid w:val="00EC5066"/>
    <w:rPr>
      <w:color w:val="9454C3" w:themeColor="hyperlink"/>
      <w:u w:val="single"/>
    </w:rPr>
  </w:style>
  <w:style w:type="character" w:customStyle="1" w:styleId="UnresolvedMention1">
    <w:name w:val="Unresolved Mention1"/>
    <w:basedOn w:val="DefaultParagraphFont"/>
    <w:uiPriority w:val="99"/>
    <w:semiHidden/>
    <w:unhideWhenUsed/>
    <w:rsid w:val="00EC5066"/>
    <w:rPr>
      <w:color w:val="605E5C"/>
      <w:shd w:val="clear" w:color="auto" w:fill="E1DFDD"/>
    </w:rPr>
  </w:style>
  <w:style w:type="character" w:customStyle="1" w:styleId="Heading1Char">
    <w:name w:val="Heading 1 Char"/>
    <w:basedOn w:val="DefaultParagraphFont"/>
    <w:link w:val="Heading1"/>
    <w:uiPriority w:val="9"/>
    <w:rsid w:val="000E4E1B"/>
    <w:rPr>
      <w:rFonts w:asciiTheme="majorHAnsi" w:eastAsiaTheme="majorEastAsia" w:hAnsiTheme="majorHAnsi" w:cstheme="majorBidi"/>
      <w:b/>
      <w:bCs/>
      <w:i/>
      <w:iCs/>
      <w:color w:val="224E76" w:themeColor="accent2" w:themeShade="7F"/>
      <w:shd w:val="clear" w:color="auto" w:fill="DFEBF5" w:themeFill="accent2" w:themeFillTint="33"/>
    </w:rPr>
  </w:style>
  <w:style w:type="paragraph" w:styleId="BalloonText">
    <w:name w:val="Balloon Text"/>
    <w:basedOn w:val="Normal"/>
    <w:link w:val="BalloonTextChar"/>
    <w:uiPriority w:val="99"/>
    <w:semiHidden/>
    <w:unhideWhenUsed/>
    <w:rsid w:val="005A6CA2"/>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5A6CA2"/>
    <w:rPr>
      <w:rFonts w:ascii="Times New Roman" w:hAnsi="Times New Roman"/>
      <w:sz w:val="18"/>
      <w:szCs w:val="18"/>
    </w:rPr>
  </w:style>
  <w:style w:type="character" w:customStyle="1" w:styleId="Heading2Char">
    <w:name w:val="Heading 2 Char"/>
    <w:basedOn w:val="DefaultParagraphFont"/>
    <w:link w:val="Heading2"/>
    <w:uiPriority w:val="9"/>
    <w:rsid w:val="000E4E1B"/>
    <w:rPr>
      <w:rFonts w:asciiTheme="majorHAnsi" w:eastAsiaTheme="majorEastAsia" w:hAnsiTheme="majorHAnsi" w:cstheme="majorBidi"/>
      <w:b/>
      <w:bCs/>
      <w:i/>
      <w:iCs/>
      <w:color w:val="3476B1" w:themeColor="accent2" w:themeShade="BF"/>
    </w:rPr>
  </w:style>
  <w:style w:type="character" w:styleId="FollowedHyperlink">
    <w:name w:val="FollowedHyperlink"/>
    <w:basedOn w:val="DefaultParagraphFont"/>
    <w:uiPriority w:val="99"/>
    <w:semiHidden/>
    <w:unhideWhenUsed/>
    <w:rsid w:val="00CA7AA6"/>
    <w:rPr>
      <w:color w:val="3EBBF0" w:themeColor="followedHyperlink"/>
      <w:u w:val="single"/>
    </w:rPr>
  </w:style>
  <w:style w:type="character" w:styleId="CommentReference">
    <w:name w:val="annotation reference"/>
    <w:basedOn w:val="DefaultParagraphFont"/>
    <w:uiPriority w:val="99"/>
    <w:semiHidden/>
    <w:unhideWhenUsed/>
    <w:rsid w:val="00D14700"/>
    <w:rPr>
      <w:sz w:val="16"/>
      <w:szCs w:val="16"/>
    </w:rPr>
  </w:style>
  <w:style w:type="paragraph" w:styleId="CommentText">
    <w:name w:val="annotation text"/>
    <w:basedOn w:val="Normal"/>
    <w:link w:val="CommentTextChar"/>
    <w:uiPriority w:val="99"/>
    <w:semiHidden/>
    <w:unhideWhenUsed/>
    <w:rsid w:val="00D14700"/>
  </w:style>
  <w:style w:type="character" w:customStyle="1" w:styleId="CommentTextChar">
    <w:name w:val="Comment Text Char"/>
    <w:basedOn w:val="DefaultParagraphFont"/>
    <w:link w:val="CommentText"/>
    <w:uiPriority w:val="99"/>
    <w:semiHidden/>
    <w:rsid w:val="00D14700"/>
    <w:rPr>
      <w:sz w:val="20"/>
      <w:szCs w:val="20"/>
    </w:rPr>
  </w:style>
  <w:style w:type="paragraph" w:styleId="CommentSubject">
    <w:name w:val="annotation subject"/>
    <w:basedOn w:val="CommentText"/>
    <w:next w:val="CommentText"/>
    <w:link w:val="CommentSubjectChar"/>
    <w:uiPriority w:val="99"/>
    <w:semiHidden/>
    <w:unhideWhenUsed/>
    <w:rsid w:val="00D14700"/>
    <w:rPr>
      <w:b/>
      <w:bCs/>
    </w:rPr>
  </w:style>
  <w:style w:type="character" w:customStyle="1" w:styleId="CommentSubjectChar">
    <w:name w:val="Comment Subject Char"/>
    <w:basedOn w:val="CommentTextChar"/>
    <w:link w:val="CommentSubject"/>
    <w:uiPriority w:val="99"/>
    <w:semiHidden/>
    <w:rsid w:val="00D14700"/>
    <w:rPr>
      <w:b/>
      <w:bCs/>
      <w:sz w:val="20"/>
      <w:szCs w:val="20"/>
    </w:rPr>
  </w:style>
  <w:style w:type="character" w:styleId="UnresolvedMention">
    <w:name w:val="Unresolved Mention"/>
    <w:basedOn w:val="DefaultParagraphFont"/>
    <w:uiPriority w:val="99"/>
    <w:semiHidden/>
    <w:unhideWhenUsed/>
    <w:rsid w:val="007934BA"/>
    <w:rPr>
      <w:color w:val="605E5C"/>
      <w:shd w:val="clear" w:color="auto" w:fill="E1DFDD"/>
    </w:rPr>
  </w:style>
  <w:style w:type="character" w:customStyle="1" w:styleId="Heading3Char">
    <w:name w:val="Heading 3 Char"/>
    <w:basedOn w:val="DefaultParagraphFont"/>
    <w:link w:val="Heading3"/>
    <w:uiPriority w:val="9"/>
    <w:semiHidden/>
    <w:rsid w:val="000E4E1B"/>
    <w:rPr>
      <w:rFonts w:asciiTheme="majorHAnsi" w:eastAsiaTheme="majorEastAsia" w:hAnsiTheme="majorHAnsi" w:cstheme="majorBidi"/>
      <w:b/>
      <w:bCs/>
      <w:i/>
      <w:iCs/>
      <w:color w:val="3476B1" w:themeColor="accent2" w:themeShade="BF"/>
    </w:rPr>
  </w:style>
  <w:style w:type="character" w:customStyle="1" w:styleId="Heading4Char">
    <w:name w:val="Heading 4 Char"/>
    <w:basedOn w:val="DefaultParagraphFont"/>
    <w:link w:val="Heading4"/>
    <w:uiPriority w:val="9"/>
    <w:semiHidden/>
    <w:rsid w:val="000E4E1B"/>
    <w:rPr>
      <w:rFonts w:asciiTheme="majorHAnsi" w:eastAsiaTheme="majorEastAsia" w:hAnsiTheme="majorHAnsi" w:cstheme="majorBidi"/>
      <w:b/>
      <w:bCs/>
      <w:i/>
      <w:iCs/>
      <w:color w:val="3476B1" w:themeColor="accent2" w:themeShade="BF"/>
    </w:rPr>
  </w:style>
  <w:style w:type="character" w:customStyle="1" w:styleId="Heading5Char">
    <w:name w:val="Heading 5 Char"/>
    <w:basedOn w:val="DefaultParagraphFont"/>
    <w:link w:val="Heading5"/>
    <w:uiPriority w:val="9"/>
    <w:semiHidden/>
    <w:rsid w:val="000E4E1B"/>
    <w:rPr>
      <w:rFonts w:asciiTheme="majorHAnsi" w:eastAsiaTheme="majorEastAsia" w:hAnsiTheme="majorHAnsi" w:cstheme="majorBidi"/>
      <w:b/>
      <w:bCs/>
      <w:i/>
      <w:iCs/>
      <w:color w:val="3476B1" w:themeColor="accent2" w:themeShade="BF"/>
    </w:rPr>
  </w:style>
  <w:style w:type="character" w:customStyle="1" w:styleId="Heading6Char">
    <w:name w:val="Heading 6 Char"/>
    <w:basedOn w:val="DefaultParagraphFont"/>
    <w:link w:val="Heading6"/>
    <w:uiPriority w:val="9"/>
    <w:semiHidden/>
    <w:rsid w:val="000E4E1B"/>
    <w:rPr>
      <w:rFonts w:asciiTheme="majorHAnsi" w:eastAsiaTheme="majorEastAsia" w:hAnsiTheme="majorHAnsi" w:cstheme="majorBidi"/>
      <w:i/>
      <w:iCs/>
      <w:color w:val="3476B1" w:themeColor="accent2" w:themeShade="BF"/>
    </w:rPr>
  </w:style>
  <w:style w:type="character" w:customStyle="1" w:styleId="Heading7Char">
    <w:name w:val="Heading 7 Char"/>
    <w:basedOn w:val="DefaultParagraphFont"/>
    <w:link w:val="Heading7"/>
    <w:uiPriority w:val="9"/>
    <w:semiHidden/>
    <w:rsid w:val="000E4E1B"/>
    <w:rPr>
      <w:rFonts w:asciiTheme="majorHAnsi" w:eastAsiaTheme="majorEastAsia" w:hAnsiTheme="majorHAnsi" w:cstheme="majorBidi"/>
      <w:i/>
      <w:iCs/>
      <w:color w:val="3476B1" w:themeColor="accent2" w:themeShade="BF"/>
    </w:rPr>
  </w:style>
  <w:style w:type="character" w:customStyle="1" w:styleId="Heading8Char">
    <w:name w:val="Heading 8 Char"/>
    <w:basedOn w:val="DefaultParagraphFont"/>
    <w:link w:val="Heading8"/>
    <w:uiPriority w:val="9"/>
    <w:semiHidden/>
    <w:rsid w:val="000E4E1B"/>
    <w:rPr>
      <w:rFonts w:asciiTheme="majorHAnsi" w:eastAsiaTheme="majorEastAsia" w:hAnsiTheme="majorHAnsi" w:cstheme="majorBidi"/>
      <w:i/>
      <w:iCs/>
      <w:color w:val="629DD1" w:themeColor="accent2"/>
    </w:rPr>
  </w:style>
  <w:style w:type="character" w:customStyle="1" w:styleId="Heading9Char">
    <w:name w:val="Heading 9 Char"/>
    <w:basedOn w:val="DefaultParagraphFont"/>
    <w:link w:val="Heading9"/>
    <w:uiPriority w:val="9"/>
    <w:semiHidden/>
    <w:rsid w:val="000E4E1B"/>
    <w:rPr>
      <w:rFonts w:asciiTheme="majorHAnsi" w:eastAsiaTheme="majorEastAsia" w:hAnsiTheme="majorHAnsi" w:cstheme="majorBidi"/>
      <w:i/>
      <w:iCs/>
      <w:color w:val="629DD1" w:themeColor="accent2"/>
      <w:sz w:val="20"/>
      <w:szCs w:val="20"/>
    </w:rPr>
  </w:style>
  <w:style w:type="paragraph" w:styleId="Caption">
    <w:name w:val="caption"/>
    <w:basedOn w:val="Normal"/>
    <w:next w:val="Normal"/>
    <w:uiPriority w:val="35"/>
    <w:semiHidden/>
    <w:unhideWhenUsed/>
    <w:qFormat/>
    <w:rsid w:val="000E4E1B"/>
    <w:rPr>
      <w:b/>
      <w:bCs/>
      <w:color w:val="3476B1" w:themeColor="accent2" w:themeShade="BF"/>
      <w:sz w:val="18"/>
      <w:szCs w:val="18"/>
    </w:rPr>
  </w:style>
  <w:style w:type="paragraph" w:styleId="Subtitle">
    <w:name w:val="Subtitle"/>
    <w:basedOn w:val="Normal"/>
    <w:next w:val="Normal"/>
    <w:link w:val="SubtitleChar"/>
    <w:uiPriority w:val="11"/>
    <w:qFormat/>
    <w:rsid w:val="000E4E1B"/>
    <w:pPr>
      <w:pBdr>
        <w:bottom w:val="dotted" w:sz="8" w:space="10" w:color="629DD1" w:themeColor="accent2"/>
      </w:pBdr>
      <w:spacing w:before="200" w:after="900" w:line="240" w:lineRule="auto"/>
      <w:jc w:val="center"/>
    </w:pPr>
    <w:rPr>
      <w:rFonts w:asciiTheme="majorHAnsi" w:eastAsiaTheme="majorEastAsia" w:hAnsiTheme="majorHAnsi" w:cstheme="majorBidi"/>
      <w:color w:val="224E76" w:themeColor="accent2" w:themeShade="7F"/>
      <w:sz w:val="24"/>
      <w:szCs w:val="24"/>
    </w:rPr>
  </w:style>
  <w:style w:type="character" w:customStyle="1" w:styleId="SubtitleChar">
    <w:name w:val="Subtitle Char"/>
    <w:basedOn w:val="DefaultParagraphFont"/>
    <w:link w:val="Subtitle"/>
    <w:uiPriority w:val="11"/>
    <w:rsid w:val="000E4E1B"/>
    <w:rPr>
      <w:rFonts w:asciiTheme="majorHAnsi" w:eastAsiaTheme="majorEastAsia" w:hAnsiTheme="majorHAnsi" w:cstheme="majorBidi"/>
      <w:i/>
      <w:iCs/>
      <w:color w:val="224E76" w:themeColor="accent2" w:themeShade="7F"/>
      <w:sz w:val="24"/>
      <w:szCs w:val="24"/>
    </w:rPr>
  </w:style>
  <w:style w:type="character" w:styleId="Emphasis">
    <w:name w:val="Emphasis"/>
    <w:uiPriority w:val="20"/>
    <w:qFormat/>
    <w:rsid w:val="000E4E1B"/>
    <w:rPr>
      <w:rFonts w:asciiTheme="majorHAnsi" w:eastAsiaTheme="majorEastAsia" w:hAnsiTheme="majorHAnsi" w:cstheme="majorBidi"/>
      <w:b/>
      <w:bCs/>
      <w:i/>
      <w:iCs/>
      <w:color w:val="629DD1" w:themeColor="accent2"/>
      <w:bdr w:val="single" w:sz="18" w:space="0" w:color="DFEBF5" w:themeColor="accent2" w:themeTint="33"/>
      <w:shd w:val="clear" w:color="auto" w:fill="DFEBF5" w:themeFill="accent2" w:themeFillTint="33"/>
    </w:rPr>
  </w:style>
  <w:style w:type="paragraph" w:styleId="NoSpacing">
    <w:name w:val="No Spacing"/>
    <w:basedOn w:val="Normal"/>
    <w:uiPriority w:val="1"/>
    <w:qFormat/>
    <w:rsid w:val="000E4E1B"/>
    <w:pPr>
      <w:spacing w:after="0" w:line="240" w:lineRule="auto"/>
    </w:pPr>
  </w:style>
  <w:style w:type="paragraph" w:styleId="Quote">
    <w:name w:val="Quote"/>
    <w:basedOn w:val="Normal"/>
    <w:next w:val="Normal"/>
    <w:link w:val="QuoteChar"/>
    <w:uiPriority w:val="29"/>
    <w:qFormat/>
    <w:rsid w:val="000E4E1B"/>
    <w:rPr>
      <w:i w:val="0"/>
      <w:iCs w:val="0"/>
      <w:color w:val="3476B1" w:themeColor="accent2" w:themeShade="BF"/>
    </w:rPr>
  </w:style>
  <w:style w:type="character" w:customStyle="1" w:styleId="QuoteChar">
    <w:name w:val="Quote Char"/>
    <w:basedOn w:val="DefaultParagraphFont"/>
    <w:link w:val="Quote"/>
    <w:uiPriority w:val="29"/>
    <w:rsid w:val="000E4E1B"/>
    <w:rPr>
      <w:color w:val="3476B1" w:themeColor="accent2" w:themeShade="BF"/>
      <w:sz w:val="20"/>
      <w:szCs w:val="20"/>
    </w:rPr>
  </w:style>
  <w:style w:type="paragraph" w:styleId="IntenseQuote">
    <w:name w:val="Intense Quote"/>
    <w:basedOn w:val="Normal"/>
    <w:next w:val="Normal"/>
    <w:link w:val="IntenseQuoteChar"/>
    <w:uiPriority w:val="30"/>
    <w:qFormat/>
    <w:rsid w:val="000E4E1B"/>
    <w:pPr>
      <w:pBdr>
        <w:top w:val="dotted" w:sz="8" w:space="10" w:color="629DD1" w:themeColor="accent2"/>
        <w:bottom w:val="dotted" w:sz="8" w:space="10" w:color="629DD1" w:themeColor="accent2"/>
      </w:pBdr>
      <w:spacing w:line="300" w:lineRule="auto"/>
      <w:ind w:left="2160" w:right="2160"/>
      <w:jc w:val="center"/>
    </w:pPr>
    <w:rPr>
      <w:rFonts w:asciiTheme="majorHAnsi" w:eastAsiaTheme="majorEastAsia" w:hAnsiTheme="majorHAnsi" w:cstheme="majorBidi"/>
      <w:b/>
      <w:bCs/>
      <w:color w:val="629DD1" w:themeColor="accent2"/>
    </w:rPr>
  </w:style>
  <w:style w:type="character" w:customStyle="1" w:styleId="IntenseQuoteChar">
    <w:name w:val="Intense Quote Char"/>
    <w:basedOn w:val="DefaultParagraphFont"/>
    <w:link w:val="IntenseQuote"/>
    <w:uiPriority w:val="30"/>
    <w:rsid w:val="000E4E1B"/>
    <w:rPr>
      <w:rFonts w:asciiTheme="majorHAnsi" w:eastAsiaTheme="majorEastAsia" w:hAnsiTheme="majorHAnsi" w:cstheme="majorBidi"/>
      <w:b/>
      <w:bCs/>
      <w:i/>
      <w:iCs/>
      <w:color w:val="629DD1" w:themeColor="accent2"/>
      <w:sz w:val="20"/>
      <w:szCs w:val="20"/>
    </w:rPr>
  </w:style>
  <w:style w:type="character" w:styleId="SubtleEmphasis">
    <w:name w:val="Subtle Emphasis"/>
    <w:uiPriority w:val="19"/>
    <w:qFormat/>
    <w:rsid w:val="000E4E1B"/>
    <w:rPr>
      <w:rFonts w:asciiTheme="majorHAnsi" w:eastAsiaTheme="majorEastAsia" w:hAnsiTheme="majorHAnsi" w:cstheme="majorBidi"/>
      <w:i/>
      <w:iCs/>
      <w:color w:val="629DD1" w:themeColor="accent2"/>
    </w:rPr>
  </w:style>
  <w:style w:type="character" w:styleId="IntenseEmphasis">
    <w:name w:val="Intense Emphasis"/>
    <w:uiPriority w:val="21"/>
    <w:qFormat/>
    <w:rsid w:val="000E4E1B"/>
    <w:rPr>
      <w:rFonts w:asciiTheme="majorHAnsi" w:eastAsiaTheme="majorEastAsia" w:hAnsiTheme="majorHAnsi" w:cstheme="majorBidi"/>
      <w:b/>
      <w:bCs/>
      <w:i/>
      <w:iCs/>
      <w:dstrike w:val="0"/>
      <w:color w:val="FFFFFF" w:themeColor="background1"/>
      <w:bdr w:val="single" w:sz="18" w:space="0" w:color="629DD1" w:themeColor="accent2"/>
      <w:shd w:val="clear" w:color="auto" w:fill="629DD1" w:themeFill="accent2"/>
      <w:vertAlign w:val="baseline"/>
    </w:rPr>
  </w:style>
  <w:style w:type="character" w:styleId="SubtleReference">
    <w:name w:val="Subtle Reference"/>
    <w:uiPriority w:val="31"/>
    <w:qFormat/>
    <w:rsid w:val="000E4E1B"/>
    <w:rPr>
      <w:i/>
      <w:iCs/>
      <w:smallCaps/>
      <w:color w:val="629DD1" w:themeColor="accent2"/>
      <w:u w:color="629DD1" w:themeColor="accent2"/>
    </w:rPr>
  </w:style>
  <w:style w:type="character" w:styleId="IntenseReference">
    <w:name w:val="Intense Reference"/>
    <w:uiPriority w:val="32"/>
    <w:qFormat/>
    <w:rsid w:val="000E4E1B"/>
    <w:rPr>
      <w:b/>
      <w:bCs/>
      <w:i/>
      <w:iCs/>
      <w:smallCaps/>
      <w:color w:val="629DD1" w:themeColor="accent2"/>
      <w:u w:color="629DD1" w:themeColor="accent2"/>
    </w:rPr>
  </w:style>
  <w:style w:type="character" w:styleId="BookTitle">
    <w:name w:val="Book Title"/>
    <w:uiPriority w:val="33"/>
    <w:qFormat/>
    <w:rsid w:val="000E4E1B"/>
    <w:rPr>
      <w:rFonts w:asciiTheme="majorHAnsi" w:eastAsiaTheme="majorEastAsia" w:hAnsiTheme="majorHAnsi" w:cstheme="majorBidi"/>
      <w:b/>
      <w:bCs/>
      <w:i/>
      <w:iCs/>
      <w:smallCaps/>
      <w:color w:val="3476B1" w:themeColor="accent2" w:themeShade="BF"/>
      <w:u w:val="single"/>
    </w:rPr>
  </w:style>
  <w:style w:type="paragraph" w:styleId="TOCHeading">
    <w:name w:val="TOC Heading"/>
    <w:basedOn w:val="Heading1"/>
    <w:next w:val="Normal"/>
    <w:uiPriority w:val="39"/>
    <w:semiHidden/>
    <w:unhideWhenUsed/>
    <w:qFormat/>
    <w:rsid w:val="000E4E1B"/>
    <w:pPr>
      <w:outlineLvl w:val="9"/>
    </w:pPr>
  </w:style>
  <w:style w:type="paragraph" w:styleId="Header">
    <w:name w:val="header"/>
    <w:basedOn w:val="Normal"/>
    <w:link w:val="HeaderChar"/>
    <w:uiPriority w:val="99"/>
    <w:unhideWhenUsed/>
    <w:rsid w:val="00F60E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0E28"/>
    <w:rPr>
      <w:i/>
      <w:iCs/>
      <w:sz w:val="20"/>
      <w:szCs w:val="20"/>
    </w:rPr>
  </w:style>
  <w:style w:type="paragraph" w:styleId="Footer">
    <w:name w:val="footer"/>
    <w:basedOn w:val="Normal"/>
    <w:link w:val="FooterChar"/>
    <w:uiPriority w:val="99"/>
    <w:unhideWhenUsed/>
    <w:rsid w:val="00F60E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0E28"/>
    <w:rPr>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2408">
      <w:bodyDiv w:val="1"/>
      <w:marLeft w:val="0"/>
      <w:marRight w:val="0"/>
      <w:marTop w:val="0"/>
      <w:marBottom w:val="0"/>
      <w:divBdr>
        <w:top w:val="none" w:sz="0" w:space="0" w:color="auto"/>
        <w:left w:val="none" w:sz="0" w:space="0" w:color="auto"/>
        <w:bottom w:val="none" w:sz="0" w:space="0" w:color="auto"/>
        <w:right w:val="none" w:sz="0" w:space="0" w:color="auto"/>
      </w:divBdr>
    </w:div>
    <w:div w:id="67194478">
      <w:bodyDiv w:val="1"/>
      <w:marLeft w:val="0"/>
      <w:marRight w:val="0"/>
      <w:marTop w:val="0"/>
      <w:marBottom w:val="0"/>
      <w:divBdr>
        <w:top w:val="none" w:sz="0" w:space="0" w:color="auto"/>
        <w:left w:val="none" w:sz="0" w:space="0" w:color="auto"/>
        <w:bottom w:val="none" w:sz="0" w:space="0" w:color="auto"/>
        <w:right w:val="none" w:sz="0" w:space="0" w:color="auto"/>
      </w:divBdr>
    </w:div>
    <w:div w:id="396905555">
      <w:bodyDiv w:val="1"/>
      <w:marLeft w:val="0"/>
      <w:marRight w:val="0"/>
      <w:marTop w:val="0"/>
      <w:marBottom w:val="0"/>
      <w:divBdr>
        <w:top w:val="none" w:sz="0" w:space="0" w:color="auto"/>
        <w:left w:val="none" w:sz="0" w:space="0" w:color="auto"/>
        <w:bottom w:val="none" w:sz="0" w:space="0" w:color="auto"/>
        <w:right w:val="none" w:sz="0" w:space="0" w:color="auto"/>
      </w:divBdr>
    </w:div>
    <w:div w:id="415170603">
      <w:bodyDiv w:val="1"/>
      <w:marLeft w:val="0"/>
      <w:marRight w:val="0"/>
      <w:marTop w:val="0"/>
      <w:marBottom w:val="0"/>
      <w:divBdr>
        <w:top w:val="none" w:sz="0" w:space="0" w:color="auto"/>
        <w:left w:val="none" w:sz="0" w:space="0" w:color="auto"/>
        <w:bottom w:val="none" w:sz="0" w:space="0" w:color="auto"/>
        <w:right w:val="none" w:sz="0" w:space="0" w:color="auto"/>
      </w:divBdr>
    </w:div>
    <w:div w:id="1540047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iversityethics.psu.edu/penn-state-value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ucat.osu.edu/bookshelf/teaching-topics/shaping-a-positive-learning-environment/12-icebreakers-college-classroom/" TargetMode="External"/><Relationship Id="rId12"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facultyfocus.com/articles/teaching-and-learning/opening-intentions-first-day-class/" TargetMode="External"/><Relationship Id="rId4" Type="http://schemas.openxmlformats.org/officeDocument/2006/relationships/webSettings" Target="webSettings.xml"/><Relationship Id="rId9" Type="http://schemas.openxmlformats.org/officeDocument/2006/relationships/hyperlink" Target="https://www.youtube.com/watch?v=VNQOpTUJ1zA"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4.0/" TargetMode="External"/><Relationship Id="rId2" Type="http://schemas.openxmlformats.org/officeDocument/2006/relationships/image" Target="media/image1.png"/><Relationship Id="rId1" Type="http://schemas.openxmlformats.org/officeDocument/2006/relationships/hyperlink" Target="http://creativecommons.org/licenses/by-nc/4.0/"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1451</Words>
  <Characters>8273</Characters>
  <Application>Microsoft Office Word</Application>
  <DocSecurity>0</DocSecurity>
  <Lines>68</Lines>
  <Paragraphs>19</Paragraphs>
  <ScaleCrop>false</ScaleCrop>
  <Company/>
  <LinksUpToDate>false</LinksUpToDate>
  <CharactersWithSpaces>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Davis</dc:creator>
  <cp:keywords/>
  <dc:description/>
  <cp:lastModifiedBy>Li, Xiaotian</cp:lastModifiedBy>
  <cp:revision>29</cp:revision>
  <dcterms:created xsi:type="dcterms:W3CDTF">2019-05-08T16:19:00Z</dcterms:created>
  <dcterms:modified xsi:type="dcterms:W3CDTF">2019-11-13T19:01:00Z</dcterms:modified>
</cp:coreProperties>
</file>